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4" w:type="dxa"/>
        <w:tblInd w:w="-106" w:type="dxa"/>
        <w:tblBorders>
          <w:top w:val="single" w:sz="8" w:space="0" w:color="4F81BD"/>
          <w:bottom w:val="single" w:sz="8" w:space="0" w:color="4F81BD"/>
        </w:tblBorders>
        <w:tblLook w:val="00A0" w:firstRow="1" w:lastRow="0" w:firstColumn="1" w:lastColumn="0" w:noHBand="0" w:noVBand="0"/>
      </w:tblPr>
      <w:tblGrid>
        <w:gridCol w:w="3788"/>
        <w:gridCol w:w="2775"/>
        <w:gridCol w:w="3781"/>
      </w:tblGrid>
      <w:tr w:rsidR="00211B33" w:rsidRPr="00093339" w:rsidTr="00880EB7">
        <w:trPr>
          <w:trHeight w:val="1568"/>
        </w:trPr>
        <w:tc>
          <w:tcPr>
            <w:tcW w:w="3788" w:type="dxa"/>
            <w:tcBorders>
              <w:top w:val="single" w:sz="8" w:space="0" w:color="4F81BD"/>
              <w:left w:val="nil"/>
              <w:bottom w:val="single" w:sz="8" w:space="0" w:color="4F81BD"/>
              <w:right w:val="nil"/>
            </w:tcBorders>
            <w:tcMar>
              <w:top w:w="113" w:type="dxa"/>
              <w:left w:w="108" w:type="dxa"/>
              <w:bottom w:w="113" w:type="dxa"/>
              <w:right w:w="108" w:type="dxa"/>
            </w:tcMar>
            <w:vAlign w:val="center"/>
            <w:hideMark/>
          </w:tcPr>
          <w:p w:rsidR="00211B33" w:rsidRPr="00093339" w:rsidRDefault="00211B33" w:rsidP="00880EB7">
            <w:pPr>
              <w:spacing w:line="276" w:lineRule="auto"/>
              <w:rPr>
                <w:rFonts w:eastAsia="Arial Unicode MS"/>
                <w:b/>
                <w:bCs/>
                <w:color w:val="000000"/>
                <w:kern w:val="2"/>
                <w:sz w:val="24"/>
                <w:lang w:val="sr-Latn-CS" w:eastAsia="ar-SA"/>
              </w:rPr>
            </w:pPr>
            <w:r w:rsidRPr="00093339">
              <w:rPr>
                <w:b/>
                <w:bCs/>
                <w:sz w:val="24"/>
                <w:lang w:val="ru-RU"/>
              </w:rPr>
              <w:t>Комунално јавно предузеће «Ђунис» Уб</w:t>
            </w:r>
          </w:p>
          <w:p w:rsidR="00211B33" w:rsidRPr="00093339" w:rsidRDefault="00211B33" w:rsidP="00880EB7">
            <w:pPr>
              <w:spacing w:line="276" w:lineRule="auto"/>
              <w:rPr>
                <w:i/>
                <w:iCs/>
                <w:sz w:val="24"/>
                <w:lang w:val="ru-RU"/>
              </w:rPr>
            </w:pPr>
            <w:r w:rsidRPr="00093339">
              <w:rPr>
                <w:i/>
                <w:iCs/>
                <w:sz w:val="24"/>
              </w:rPr>
              <w:t>Вељка Влаховића 6</w:t>
            </w:r>
          </w:p>
          <w:p w:rsidR="00211B33" w:rsidRPr="00093339" w:rsidRDefault="00211B33" w:rsidP="00880EB7">
            <w:pPr>
              <w:spacing w:line="276" w:lineRule="auto"/>
              <w:rPr>
                <w:sz w:val="24"/>
                <w:lang w:val="sr-Latn-CS"/>
              </w:rPr>
            </w:pPr>
            <w:r w:rsidRPr="00093339">
              <w:rPr>
                <w:sz w:val="24"/>
                <w:lang w:val="ru-RU"/>
              </w:rPr>
              <w:t>14210 Уб</w:t>
            </w:r>
            <w:r w:rsidRPr="00093339">
              <w:rPr>
                <w:sz w:val="24"/>
                <w:lang w:val="sr-Latn-CS"/>
              </w:rPr>
              <w:t>, Србија</w:t>
            </w:r>
          </w:p>
          <w:p w:rsidR="00211B33" w:rsidRPr="00093339" w:rsidRDefault="00211B33" w:rsidP="00880EB7">
            <w:pPr>
              <w:spacing w:line="276" w:lineRule="auto"/>
              <w:rPr>
                <w:bCs/>
                <w:sz w:val="24"/>
              </w:rPr>
            </w:pPr>
            <w:r w:rsidRPr="00093339">
              <w:rPr>
                <w:sz w:val="24"/>
                <w:lang w:val="sr-Latn-CS"/>
              </w:rPr>
              <w:t xml:space="preserve">ПИБ: </w:t>
            </w:r>
            <w:r w:rsidRPr="00093339">
              <w:rPr>
                <w:bCs/>
                <w:sz w:val="24"/>
                <w:lang w:val="sr-Latn-CS"/>
              </w:rPr>
              <w:t>1</w:t>
            </w:r>
            <w:r w:rsidRPr="00093339">
              <w:rPr>
                <w:bCs/>
                <w:sz w:val="24"/>
              </w:rPr>
              <w:t>01347777</w:t>
            </w:r>
            <w:r w:rsidRPr="00093339">
              <w:rPr>
                <w:bCs/>
                <w:sz w:val="24"/>
                <w:lang w:val="sr-Latn-CS"/>
              </w:rPr>
              <w:t xml:space="preserve">, </w:t>
            </w:r>
          </w:p>
          <w:p w:rsidR="00211B33" w:rsidRPr="00093339" w:rsidRDefault="00211B33" w:rsidP="00880EB7">
            <w:pPr>
              <w:spacing w:line="276" w:lineRule="auto"/>
              <w:rPr>
                <w:sz w:val="24"/>
                <w:lang w:val="sr-Latn-CS"/>
              </w:rPr>
            </w:pPr>
            <w:r w:rsidRPr="00093339">
              <w:rPr>
                <w:sz w:val="24"/>
                <w:lang w:val="sr-Cyrl-CS"/>
              </w:rPr>
              <w:t>МБ: 07098499</w:t>
            </w:r>
          </w:p>
          <w:p w:rsidR="00211B33" w:rsidRPr="00093339" w:rsidRDefault="00211B33" w:rsidP="00880EB7">
            <w:pPr>
              <w:spacing w:line="276" w:lineRule="auto"/>
              <w:rPr>
                <w:b/>
                <w:bCs/>
                <w:sz w:val="24"/>
                <w:lang w:val="ru-RU"/>
              </w:rPr>
            </w:pPr>
            <w:r w:rsidRPr="00093339">
              <w:rPr>
                <w:sz w:val="24"/>
                <w:lang w:val="sr-Latn-CS"/>
              </w:rPr>
              <w:t>Контакт</w:t>
            </w:r>
            <w:r w:rsidRPr="00093339">
              <w:rPr>
                <w:sz w:val="24"/>
              </w:rPr>
              <w:t xml:space="preserve"> тел.</w:t>
            </w:r>
            <w:r w:rsidRPr="00093339">
              <w:rPr>
                <w:sz w:val="24"/>
                <w:lang w:val="ru-RU"/>
              </w:rPr>
              <w:t>: 014/411-107</w:t>
            </w:r>
          </w:p>
          <w:p w:rsidR="00211B33" w:rsidRPr="00093339" w:rsidRDefault="00211B33" w:rsidP="00880EB7">
            <w:pPr>
              <w:spacing w:line="276" w:lineRule="auto"/>
              <w:rPr>
                <w:sz w:val="24"/>
              </w:rPr>
            </w:pPr>
            <w:r w:rsidRPr="00093339">
              <w:rPr>
                <w:sz w:val="24"/>
              </w:rPr>
              <w:t>e</w:t>
            </w:r>
            <w:r w:rsidRPr="00093339">
              <w:rPr>
                <w:sz w:val="24"/>
                <w:lang w:val="ru-RU"/>
              </w:rPr>
              <w:t>-</w:t>
            </w:r>
            <w:r w:rsidRPr="00093339">
              <w:rPr>
                <w:sz w:val="24"/>
              </w:rPr>
              <w:t>mail</w:t>
            </w:r>
            <w:r w:rsidRPr="00093339">
              <w:rPr>
                <w:sz w:val="24"/>
                <w:lang w:val="ru-RU"/>
              </w:rPr>
              <w:t>:</w:t>
            </w:r>
            <w:r w:rsidRPr="00093339">
              <w:rPr>
                <w:sz w:val="24"/>
              </w:rPr>
              <w:t xml:space="preserve"> djunisnabavke@.gmail.com </w:t>
            </w:r>
          </w:p>
          <w:p w:rsidR="00211B33" w:rsidRPr="00093339" w:rsidRDefault="00211B33" w:rsidP="00211B33">
            <w:pPr>
              <w:suppressAutoHyphens/>
              <w:spacing w:line="100" w:lineRule="atLeast"/>
              <w:rPr>
                <w:rFonts w:eastAsia="Arial Unicode MS"/>
                <w:color w:val="000000"/>
                <w:kern w:val="2"/>
                <w:sz w:val="24"/>
                <w:lang w:eastAsia="ar-SA"/>
              </w:rPr>
            </w:pPr>
            <w:r w:rsidRPr="00093339">
              <w:rPr>
                <w:sz w:val="24"/>
              </w:rPr>
              <w:t xml:space="preserve">Датум: </w:t>
            </w:r>
            <w:r w:rsidRPr="00093339">
              <w:rPr>
                <w:sz w:val="24"/>
                <w:lang w:val="sr-Cyrl-CS"/>
              </w:rPr>
              <w:t>1</w:t>
            </w:r>
            <w:r w:rsidRPr="00093339">
              <w:rPr>
                <w:sz w:val="24"/>
              </w:rPr>
              <w:t xml:space="preserve">3. </w:t>
            </w:r>
            <w:r w:rsidRPr="00093339">
              <w:rPr>
                <w:sz w:val="24"/>
                <w:lang w:val="sr-Cyrl-CS"/>
              </w:rPr>
              <w:t>јануар</w:t>
            </w:r>
            <w:r w:rsidRPr="00093339">
              <w:rPr>
                <w:sz w:val="24"/>
              </w:rPr>
              <w:t xml:space="preserve"> 2020. </w:t>
            </w:r>
            <w:proofErr w:type="gramStart"/>
            <w:r w:rsidRPr="00093339">
              <w:rPr>
                <w:sz w:val="24"/>
              </w:rPr>
              <w:t>год</w:t>
            </w:r>
            <w:proofErr w:type="gramEnd"/>
            <w:r w:rsidRPr="00093339">
              <w:rPr>
                <w:sz w:val="24"/>
              </w:rPr>
              <w:t>.</w:t>
            </w:r>
          </w:p>
        </w:tc>
        <w:tc>
          <w:tcPr>
            <w:tcW w:w="2775" w:type="dxa"/>
            <w:tcBorders>
              <w:top w:val="single" w:sz="8" w:space="0" w:color="4F81BD"/>
              <w:left w:val="nil"/>
              <w:bottom w:val="single" w:sz="8" w:space="0" w:color="4F81BD"/>
              <w:right w:val="nil"/>
            </w:tcBorders>
            <w:tcMar>
              <w:top w:w="113" w:type="dxa"/>
              <w:left w:w="108" w:type="dxa"/>
              <w:bottom w:w="113" w:type="dxa"/>
              <w:right w:w="108" w:type="dxa"/>
            </w:tcMar>
            <w:vAlign w:val="center"/>
          </w:tcPr>
          <w:p w:rsidR="00211B33" w:rsidRPr="00093339" w:rsidRDefault="00211B33" w:rsidP="00880EB7">
            <w:pPr>
              <w:spacing w:line="276" w:lineRule="auto"/>
              <w:rPr>
                <w:rFonts w:eastAsia="Arial Unicode MS"/>
                <w:color w:val="000000"/>
                <w:kern w:val="2"/>
                <w:sz w:val="24"/>
                <w:lang w:eastAsia="ar-SA"/>
              </w:rPr>
            </w:pPr>
          </w:p>
          <w:p w:rsidR="00211B33" w:rsidRPr="00093339" w:rsidRDefault="00211B33" w:rsidP="00880EB7">
            <w:pPr>
              <w:spacing w:line="276" w:lineRule="auto"/>
              <w:rPr>
                <w:sz w:val="24"/>
                <w:lang w:val="sr-Latn-CS"/>
              </w:rPr>
            </w:pPr>
          </w:p>
          <w:p w:rsidR="00211B33" w:rsidRPr="00093339" w:rsidRDefault="00211B33" w:rsidP="00880EB7">
            <w:pPr>
              <w:spacing w:line="276" w:lineRule="auto"/>
              <w:rPr>
                <w:sz w:val="24"/>
              </w:rPr>
            </w:pPr>
          </w:p>
          <w:p w:rsidR="00211B33" w:rsidRPr="00093339" w:rsidRDefault="00211B33" w:rsidP="00880EB7">
            <w:pPr>
              <w:spacing w:line="276" w:lineRule="auto"/>
              <w:rPr>
                <w:sz w:val="24"/>
              </w:rPr>
            </w:pPr>
          </w:p>
          <w:p w:rsidR="00211B33" w:rsidRPr="00093339" w:rsidRDefault="00211B33" w:rsidP="00880EB7">
            <w:pPr>
              <w:spacing w:line="276" w:lineRule="auto"/>
              <w:rPr>
                <w:sz w:val="24"/>
              </w:rPr>
            </w:pPr>
          </w:p>
          <w:p w:rsidR="00211B33" w:rsidRPr="00093339" w:rsidRDefault="00211B33" w:rsidP="00880EB7">
            <w:pPr>
              <w:suppressAutoHyphens/>
              <w:spacing w:line="100" w:lineRule="atLeast"/>
              <w:jc w:val="center"/>
              <w:rPr>
                <w:rFonts w:eastAsia="Arial Unicode MS"/>
                <w:color w:val="000000"/>
                <w:kern w:val="2"/>
                <w:sz w:val="24"/>
                <w:lang w:val="sr-Latn-CS" w:eastAsia="ar-SA"/>
              </w:rPr>
            </w:pPr>
          </w:p>
        </w:tc>
        <w:tc>
          <w:tcPr>
            <w:tcW w:w="3781" w:type="dxa"/>
            <w:tcBorders>
              <w:top w:val="single" w:sz="8" w:space="0" w:color="4F81BD"/>
              <w:left w:val="nil"/>
              <w:bottom w:val="single" w:sz="8" w:space="0" w:color="4F81BD"/>
              <w:right w:val="nil"/>
            </w:tcBorders>
            <w:tcMar>
              <w:top w:w="113" w:type="dxa"/>
              <w:left w:w="108" w:type="dxa"/>
              <w:bottom w:w="113" w:type="dxa"/>
              <w:right w:w="108" w:type="dxa"/>
            </w:tcMar>
            <w:vAlign w:val="center"/>
            <w:hideMark/>
          </w:tcPr>
          <w:p w:rsidR="00211B33" w:rsidRPr="00093339" w:rsidRDefault="00211B33" w:rsidP="00880EB7">
            <w:pPr>
              <w:spacing w:line="276" w:lineRule="auto"/>
              <w:jc w:val="right"/>
              <w:rPr>
                <w:rFonts w:eastAsia="Arial Unicode MS"/>
                <w:i/>
                <w:iCs/>
                <w:color w:val="000000"/>
                <w:kern w:val="2"/>
                <w:sz w:val="24"/>
                <w:lang w:eastAsia="ar-SA"/>
              </w:rPr>
            </w:pPr>
            <w:r w:rsidRPr="00093339">
              <w:rPr>
                <w:i/>
                <w:iCs/>
                <w:sz w:val="24"/>
              </w:rPr>
              <w:t>JAВНА НАБАВКА МАЛЕ ВРЕДНОСТИ</w:t>
            </w:r>
          </w:p>
          <w:p w:rsidR="00211B33" w:rsidRPr="00093339" w:rsidRDefault="00211B33" w:rsidP="00880EB7">
            <w:pPr>
              <w:spacing w:line="276" w:lineRule="auto"/>
              <w:jc w:val="right"/>
              <w:rPr>
                <w:i/>
                <w:iCs/>
                <w:sz w:val="24"/>
              </w:rPr>
            </w:pPr>
            <w:r w:rsidRPr="00093339">
              <w:rPr>
                <w:i/>
                <w:iCs/>
                <w:sz w:val="24"/>
              </w:rPr>
              <w:t>БРОЈ: 1</w:t>
            </w:r>
            <w:r w:rsidRPr="00093339">
              <w:rPr>
                <w:i/>
                <w:iCs/>
                <w:sz w:val="24"/>
                <w:lang w:val="sr-Cyrl-RS"/>
              </w:rPr>
              <w:t>.2.1</w:t>
            </w:r>
            <w:r w:rsidRPr="00093339">
              <w:rPr>
                <w:i/>
                <w:iCs/>
                <w:sz w:val="24"/>
              </w:rPr>
              <w:t>-У</w:t>
            </w:r>
            <w:r w:rsidRPr="00093339">
              <w:rPr>
                <w:i/>
                <w:iCs/>
                <w:sz w:val="24"/>
                <w:lang w:val="sr-Cyrl-RS"/>
              </w:rPr>
              <w:t>/20</w:t>
            </w:r>
          </w:p>
          <w:p w:rsidR="00211B33" w:rsidRPr="00093339" w:rsidRDefault="00211B33" w:rsidP="00880EB7">
            <w:pPr>
              <w:spacing w:line="276" w:lineRule="auto"/>
              <w:jc w:val="right"/>
              <w:rPr>
                <w:i/>
                <w:iCs/>
                <w:sz w:val="24"/>
                <w:lang w:val="sr-Cyrl-CS"/>
              </w:rPr>
            </w:pPr>
            <w:r w:rsidRPr="00093339">
              <w:rPr>
                <w:i/>
                <w:iCs/>
                <w:sz w:val="24"/>
              </w:rPr>
              <w:t>Услуге</w:t>
            </w:r>
          </w:p>
          <w:p w:rsidR="00211B33" w:rsidRPr="00093339" w:rsidRDefault="00211B33" w:rsidP="00880EB7">
            <w:pPr>
              <w:spacing w:line="260" w:lineRule="exact"/>
              <w:ind w:left="119"/>
              <w:jc w:val="right"/>
              <w:rPr>
                <w:i/>
                <w:sz w:val="24"/>
              </w:rPr>
            </w:pPr>
            <w:r w:rsidRPr="00093339">
              <w:rPr>
                <w:noProof/>
                <w:sz w:val="24"/>
              </w:rPr>
              <mc:AlternateContent>
                <mc:Choice Requires="wpg">
                  <w:drawing>
                    <wp:anchor distT="0" distB="0" distL="114300" distR="114300" simplePos="0" relativeHeight="251659264" behindDoc="1" locked="0" layoutInCell="1" allowOverlap="1" wp14:anchorId="0CD3C60D" wp14:editId="33618750">
                      <wp:simplePos x="0" y="0"/>
                      <wp:positionH relativeFrom="page">
                        <wp:posOffset>3892550</wp:posOffset>
                      </wp:positionH>
                      <wp:positionV relativeFrom="paragraph">
                        <wp:posOffset>857250</wp:posOffset>
                      </wp:positionV>
                      <wp:extent cx="375920" cy="5715"/>
                      <wp:effectExtent l="6350" t="9525" r="8255" b="3810"/>
                      <wp:wrapNone/>
                      <wp:docPr id="3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920" cy="5715"/>
                                <a:chOff x="6130" y="1350"/>
                                <a:chExt cx="592" cy="9"/>
                              </a:xfrm>
                            </wpg:grpSpPr>
                            <wpg:grpSp>
                              <wpg:cNvPr id="37" name="Group 43"/>
                              <wpg:cNvGrpSpPr>
                                <a:grpSpLocks/>
                              </wpg:cNvGrpSpPr>
                              <wpg:grpSpPr bwMode="auto">
                                <a:xfrm>
                                  <a:off x="6134" y="1355"/>
                                  <a:ext cx="232" cy="0"/>
                                  <a:chOff x="6134" y="1355"/>
                                  <a:chExt cx="232" cy="0"/>
                                </a:xfrm>
                              </wpg:grpSpPr>
                              <wps:wsp>
                                <wps:cNvPr id="38" name="Freeform 44"/>
                                <wps:cNvSpPr>
                                  <a:spLocks/>
                                </wps:cNvSpPr>
                                <wps:spPr bwMode="auto">
                                  <a:xfrm>
                                    <a:off x="6134" y="1355"/>
                                    <a:ext cx="232" cy="0"/>
                                  </a:xfrm>
                                  <a:custGeom>
                                    <a:avLst/>
                                    <a:gdLst>
                                      <a:gd name="T0" fmla="+- 0 6134 6134"/>
                                      <a:gd name="T1" fmla="*/ T0 w 232"/>
                                      <a:gd name="T2" fmla="+- 0 6367 6134"/>
                                      <a:gd name="T3" fmla="*/ T2 w 232"/>
                                    </a:gdLst>
                                    <a:ahLst/>
                                    <a:cxnLst>
                                      <a:cxn ang="0">
                                        <a:pos x="T1" y="0"/>
                                      </a:cxn>
                                      <a:cxn ang="0">
                                        <a:pos x="T3" y="0"/>
                                      </a:cxn>
                                    </a:cxnLst>
                                    <a:rect l="0" t="0" r="r" b="b"/>
                                    <a:pathLst>
                                      <a:path w="232">
                                        <a:moveTo>
                                          <a:pt x="0" y="0"/>
                                        </a:moveTo>
                                        <a:lnTo>
                                          <a:pt x="233"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9" name="Group 45"/>
                                <wpg:cNvGrpSpPr>
                                  <a:grpSpLocks/>
                                </wpg:cNvGrpSpPr>
                                <wpg:grpSpPr bwMode="auto">
                                  <a:xfrm>
                                    <a:off x="6370" y="1355"/>
                                    <a:ext cx="348" cy="0"/>
                                    <a:chOff x="6370" y="1355"/>
                                    <a:chExt cx="348" cy="0"/>
                                  </a:xfrm>
                                </wpg:grpSpPr>
                                <wps:wsp>
                                  <wps:cNvPr id="40" name="Freeform 46"/>
                                  <wps:cNvSpPr>
                                    <a:spLocks/>
                                  </wps:cNvSpPr>
                                  <wps:spPr bwMode="auto">
                                    <a:xfrm>
                                      <a:off x="6370" y="1355"/>
                                      <a:ext cx="348" cy="0"/>
                                    </a:xfrm>
                                    <a:custGeom>
                                      <a:avLst/>
                                      <a:gdLst>
                                        <a:gd name="T0" fmla="+- 0 6370 6370"/>
                                        <a:gd name="T1" fmla="*/ T0 w 348"/>
                                        <a:gd name="T2" fmla="+- 0 6717 6370"/>
                                        <a:gd name="T3" fmla="*/ T2 w 348"/>
                                      </a:gdLst>
                                      <a:ahLst/>
                                      <a:cxnLst>
                                        <a:cxn ang="0">
                                          <a:pos x="T1" y="0"/>
                                        </a:cxn>
                                        <a:cxn ang="0">
                                          <a:pos x="T3" y="0"/>
                                        </a:cxn>
                                      </a:cxnLst>
                                      <a:rect l="0" t="0" r="r" b="b"/>
                                      <a:pathLst>
                                        <a:path w="348">
                                          <a:moveTo>
                                            <a:pt x="0" y="0"/>
                                          </a:moveTo>
                                          <a:lnTo>
                                            <a:pt x="347"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306.5pt;margin-top:67.5pt;width:29.6pt;height:.45pt;z-index:-251657216;mso-position-horizontal-relative:page" coordorigin="6130,1350" coordsize="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">
                      <v:group id="Group 43" o:spid="_x0000_s1027" style="position:absolute;left:6134;top:1355;width:232;height:0" coordorigin="6134,1355" coordsize="2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44" o:spid="_x0000_s1028" style="position:absolute;left:6134;top:1355;width:232;height:0;visibility:visible;mso-wrap-style:square;v-text-anchor:top" coordsize="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3IFsEA&#10;AADbAAAADwAAAGRycy9kb3ducmV2LnhtbERPz2vCMBS+C/sfwht403RaxXVGGUNhiBfdWK+P5q0p&#10;a15KE9u6v94cBI8f3+/1drC16Kj1lWMFL9MEBHHhdMWlgu+v/WQFwgdkjbVjUnAlD9vN02iNmXY9&#10;n6g7h1LEEPYZKjAhNJmUvjBk0U9dQxy5X9daDBG2pdQt9jHc1nKWJEtpseLYYLChD0PF3/liFeSz&#10;NF/1efe6+z8e8McsXFr5VKnx8/D+BiLQEB7iu/tTK5jHsfFL/AFy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NyBbBAAAA2wAAAA8AAAAAAAAAAAAAAAAAmAIAAGRycy9kb3du&#10;cmV2LnhtbFBLBQYAAAAABAAEAPUAAACGAwAAAAA=&#10;" path="m,l233,e" filled="f" strokeweight=".16478mm">
                          <v:path arrowok="t" o:connecttype="custom" o:connectlocs="0,0;233,0" o:connectangles="0,0"/>
                        </v:shape>
                        <v:group id="Group 45" o:spid="_x0000_s1029" style="position:absolute;left:6370;top:1355;width:348;height:0" coordorigin="6370,1355" coordsize="3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46" o:spid="_x0000_s1030" style="position:absolute;left:6370;top:1355;width:348;height:0;visibility:visible;mso-wrap-style:square;v-text-anchor:top" coordsize="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dO6sMA&#10;AADbAAAADwAAAGRycy9kb3ducmV2LnhtbERPPW/CMBDdK/U/WIfEVhwoVFWKQSFVFARTaYeOR3xN&#10;0sbnKDZJ+Pd4QOr49L7X29E0oqfO1ZYVzGcRCOLC6ppLBV+f2dMrCOeRNTaWScGVHGw3jw9rjLUd&#10;+IP6ky9FCGEXo4LK+zaW0hUVGXQz2xIH7sd2Bn2AXSl1h0MIN41cRNGLNFhzaKiwpbSi4u90MQrS&#10;53O+Ks5+OB7SY560v/td9v6t1HQyJm8gPI3+X3x377WCZVgfvoQf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dO6sMAAADbAAAADwAAAAAAAAAAAAAAAACYAgAAZHJzL2Rv&#10;d25yZXYueG1sUEsFBgAAAAAEAAQA9QAAAIgDAAAAAA==&#10;" path="m,l347,e" filled="f" strokeweight=".16478mm">
                            <v:path arrowok="t" o:connecttype="custom" o:connectlocs="0,0;347,0" o:connectangles="0,0"/>
                          </v:shape>
                        </v:group>
                      </v:group>
                      <w10:wrap anchorx="page"/>
                    </v:group>
                  </w:pict>
                </mc:Fallback>
              </mc:AlternateContent>
            </w:r>
            <w:r w:rsidRPr="00093339">
              <w:rPr>
                <w:noProof/>
                <w:sz w:val="24"/>
              </w:rPr>
              <mc:AlternateContent>
                <mc:Choice Requires="wpg">
                  <w:drawing>
                    <wp:anchor distT="0" distB="0" distL="114300" distR="114300" simplePos="0" relativeHeight="251660288" behindDoc="1" locked="0" layoutInCell="1" allowOverlap="1" wp14:anchorId="3F90D072" wp14:editId="31996AB9">
                      <wp:simplePos x="0" y="0"/>
                      <wp:positionH relativeFrom="page">
                        <wp:posOffset>3892550</wp:posOffset>
                      </wp:positionH>
                      <wp:positionV relativeFrom="paragraph">
                        <wp:posOffset>1887855</wp:posOffset>
                      </wp:positionV>
                      <wp:extent cx="375920" cy="5715"/>
                      <wp:effectExtent l="6350" t="11430" r="8255" b="1905"/>
                      <wp:wrapNone/>
                      <wp:docPr id="3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920" cy="5715"/>
                                <a:chOff x="6130" y="2973"/>
                                <a:chExt cx="592" cy="9"/>
                              </a:xfrm>
                            </wpg:grpSpPr>
                            <wpg:grpSp>
                              <wpg:cNvPr id="32" name="Group 48"/>
                              <wpg:cNvGrpSpPr>
                                <a:grpSpLocks/>
                              </wpg:cNvGrpSpPr>
                              <wpg:grpSpPr bwMode="auto">
                                <a:xfrm>
                                  <a:off x="6134" y="2977"/>
                                  <a:ext cx="232" cy="0"/>
                                  <a:chOff x="6134" y="2977"/>
                                  <a:chExt cx="232" cy="0"/>
                                </a:xfrm>
                              </wpg:grpSpPr>
                              <wps:wsp>
                                <wps:cNvPr id="33" name="Freeform 49"/>
                                <wps:cNvSpPr>
                                  <a:spLocks/>
                                </wps:cNvSpPr>
                                <wps:spPr bwMode="auto">
                                  <a:xfrm>
                                    <a:off x="6134" y="2977"/>
                                    <a:ext cx="232" cy="0"/>
                                  </a:xfrm>
                                  <a:custGeom>
                                    <a:avLst/>
                                    <a:gdLst>
                                      <a:gd name="T0" fmla="+- 0 6134 6134"/>
                                      <a:gd name="T1" fmla="*/ T0 w 232"/>
                                      <a:gd name="T2" fmla="+- 0 6367 6134"/>
                                      <a:gd name="T3" fmla="*/ T2 w 232"/>
                                    </a:gdLst>
                                    <a:ahLst/>
                                    <a:cxnLst>
                                      <a:cxn ang="0">
                                        <a:pos x="T1" y="0"/>
                                      </a:cxn>
                                      <a:cxn ang="0">
                                        <a:pos x="T3" y="0"/>
                                      </a:cxn>
                                    </a:cxnLst>
                                    <a:rect l="0" t="0" r="r" b="b"/>
                                    <a:pathLst>
                                      <a:path w="232">
                                        <a:moveTo>
                                          <a:pt x="0" y="0"/>
                                        </a:moveTo>
                                        <a:lnTo>
                                          <a:pt x="233"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4" name="Group 50"/>
                                <wpg:cNvGrpSpPr>
                                  <a:grpSpLocks/>
                                </wpg:cNvGrpSpPr>
                                <wpg:grpSpPr bwMode="auto">
                                  <a:xfrm>
                                    <a:off x="6370" y="2977"/>
                                    <a:ext cx="348" cy="0"/>
                                    <a:chOff x="6370" y="2977"/>
                                    <a:chExt cx="348" cy="0"/>
                                  </a:xfrm>
                                </wpg:grpSpPr>
                                <wps:wsp>
                                  <wps:cNvPr id="35" name="Freeform 51"/>
                                  <wps:cNvSpPr>
                                    <a:spLocks/>
                                  </wps:cNvSpPr>
                                  <wps:spPr bwMode="auto">
                                    <a:xfrm>
                                      <a:off x="6370" y="2977"/>
                                      <a:ext cx="348" cy="0"/>
                                    </a:xfrm>
                                    <a:custGeom>
                                      <a:avLst/>
                                      <a:gdLst>
                                        <a:gd name="T0" fmla="+- 0 6370 6370"/>
                                        <a:gd name="T1" fmla="*/ T0 w 348"/>
                                        <a:gd name="T2" fmla="+- 0 6717 6370"/>
                                        <a:gd name="T3" fmla="*/ T2 w 348"/>
                                      </a:gdLst>
                                      <a:ahLst/>
                                      <a:cxnLst>
                                        <a:cxn ang="0">
                                          <a:pos x="T1" y="0"/>
                                        </a:cxn>
                                        <a:cxn ang="0">
                                          <a:pos x="T3" y="0"/>
                                        </a:cxn>
                                      </a:cxnLst>
                                      <a:rect l="0" t="0" r="r" b="b"/>
                                      <a:pathLst>
                                        <a:path w="348">
                                          <a:moveTo>
                                            <a:pt x="0" y="0"/>
                                          </a:moveTo>
                                          <a:lnTo>
                                            <a:pt x="347"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306.5pt;margin-top:148.65pt;width:29.6pt;height:.45pt;z-index:-251656192;mso-position-horizontal-relative:page" coordorigin="6130,2973" coordsize="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">
                      <v:group id="Group 48" o:spid="_x0000_s1027" style="position:absolute;left:6134;top:2977;width:232;height:0" coordorigin="6134,2977" coordsize="2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49" o:spid="_x0000_s1028" style="position:absolute;left:6134;top:2977;width:232;height:0;visibility:visible;mso-wrap-style:square;v-text-anchor:top" coordsize="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laZ8UA&#10;AADbAAAADwAAAGRycy9kb3ducmV2LnhtbESPT2vCQBTE7wW/w/IEb3VTTUWjq5RSQUov/sFcH9ln&#10;NjT7NmS3Seyn7xYKPQ4z8xtmsxtsLTpqfeVYwdM0AUFcOF1xqeBy3j8uQfiArLF2TAru5GG3HT1s&#10;MNOu5yN1p1CKCGGfoQITQpNJ6QtDFv3UNcTRu7nWYoiyLaVusY9wW8tZkiykxYrjgsGGXg0Vn6cv&#10;qyCfpfmyz7vV2/fHO17Ns0srnyo1GQ8vaxCBhvAf/msftIL5HH6/xB8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qVpnxQAAANsAAAAPAAAAAAAAAAAAAAAAAJgCAABkcnMv&#10;ZG93bnJldi54bWxQSwUGAAAAAAQABAD1AAAAigMAAAAA&#10;" path="m,l233,e" filled="f" strokeweight=".16478mm">
                          <v:path arrowok="t" o:connecttype="custom" o:connectlocs="0,0;233,0" o:connectangles="0,0"/>
                        </v:shape>
                        <v:group id="Group 50" o:spid="_x0000_s1029" style="position:absolute;left:6370;top:2977;width:348;height:0" coordorigin="6370,2977" coordsize="3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51" o:spid="_x0000_s1030" style="position:absolute;left:6370;top:2977;width:348;height:0;visibility:visible;mso-wrap-style:square;v-text-anchor:top" coordsize="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aeD8UA&#10;AADbAAAADwAAAGRycy9kb3ducmV2LnhtbESPQWvCQBSE7wX/w/KE3upGxVJiNqIpEqmn2h48vmRf&#10;k9Ts25BdTfz33UKhx2FmvmGSzWhacaPeNZYVzGcRCOLS6oYrBZ8f+6cXEM4ja2wtk4I7Odikk4cE&#10;Y20HfqfbyVciQNjFqKD2vouldGVNBt3MdsTB+7K9QR9kX0nd4xDgppWLKHqWBhsOCzV2lNVUXk5X&#10;oyBbFvmqLPxwfMuO+bb7Puz2r2elHqfjdg3C0+j/w3/tg1awXMHvl/ADZP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hp4PxQAAANsAAAAPAAAAAAAAAAAAAAAAAJgCAABkcnMv&#10;ZG93bnJldi54bWxQSwUGAAAAAAQABAD1AAAAigMAAAAA&#10;" path="m,l347,e" filled="f" strokeweight=".16478mm">
                            <v:path arrowok="t" o:connecttype="custom" o:connectlocs="0,0;347,0" o:connectangles="0,0"/>
                          </v:shape>
                        </v:group>
                      </v:group>
                      <w10:wrap anchorx="page"/>
                    </v:group>
                  </w:pict>
                </mc:Fallback>
              </mc:AlternateContent>
            </w:r>
            <w:r w:rsidRPr="00093339">
              <w:rPr>
                <w:i/>
                <w:position w:val="-1"/>
                <w:sz w:val="24"/>
              </w:rPr>
              <w:t xml:space="preserve">Ангажовање механизације </w:t>
            </w:r>
          </w:p>
          <w:p w:rsidR="00211B33" w:rsidRPr="00093339" w:rsidRDefault="00211B33" w:rsidP="00880EB7">
            <w:pPr>
              <w:suppressAutoHyphens/>
              <w:spacing w:line="100" w:lineRule="atLeast"/>
              <w:jc w:val="right"/>
              <w:rPr>
                <w:rFonts w:eastAsia="Arial Unicode MS"/>
                <w:color w:val="000000"/>
                <w:kern w:val="2"/>
                <w:sz w:val="24"/>
                <w:lang w:val="sr-Latn-CS" w:eastAsia="ar-SA"/>
              </w:rPr>
            </w:pPr>
            <w:r w:rsidRPr="00093339">
              <w:rPr>
                <w:i/>
                <w:iCs/>
                <w:sz w:val="24"/>
                <w:lang w:val="sr-Cyrl-CS"/>
              </w:rPr>
              <w:t xml:space="preserve">ОРН: </w:t>
            </w:r>
            <w:r w:rsidRPr="00093339">
              <w:rPr>
                <w:rFonts w:eastAsia="TimesNewRomanPS-BoldMT"/>
                <w:bCs/>
                <w:sz w:val="24"/>
              </w:rPr>
              <w:t>45500000 – изнајмљивање механизације и опреме за високоградњу и нискоградњу са оператером</w:t>
            </w:r>
            <w:r w:rsidRPr="00093339">
              <w:rPr>
                <w:i/>
                <w:spacing w:val="3"/>
                <w:sz w:val="24"/>
              </w:rPr>
              <w:t xml:space="preserve"> </w:t>
            </w:r>
          </w:p>
        </w:tc>
      </w:tr>
    </w:tbl>
    <w:p w:rsidR="00211B33" w:rsidRPr="00093339" w:rsidRDefault="00211B33" w:rsidP="00211B33">
      <w:pPr>
        <w:rPr>
          <w:rFonts w:eastAsia="Arial Unicode MS"/>
          <w:color w:val="000000"/>
          <w:kern w:val="2"/>
          <w:sz w:val="24"/>
          <w:lang w:eastAsia="ar-SA"/>
        </w:rPr>
      </w:pPr>
      <w:r w:rsidRPr="00093339">
        <w:rPr>
          <w:sz w:val="24"/>
        </w:rPr>
        <w:t>Архивски број: 8-1</w:t>
      </w:r>
      <w:r w:rsidRPr="00093339">
        <w:rPr>
          <w:sz w:val="24"/>
          <w:lang w:val="sr-Cyrl-RS"/>
        </w:rPr>
        <w:t>.2.1</w:t>
      </w:r>
      <w:r w:rsidRPr="00093339">
        <w:rPr>
          <w:sz w:val="24"/>
        </w:rPr>
        <w:t>-У/</w:t>
      </w:r>
      <w:r w:rsidRPr="00093339">
        <w:rPr>
          <w:sz w:val="24"/>
          <w:lang w:val="sr-Cyrl-RS"/>
        </w:rPr>
        <w:t>20</w:t>
      </w:r>
    </w:p>
    <w:p w:rsidR="00AA6B8E" w:rsidRPr="00093339" w:rsidRDefault="00AA6B8E" w:rsidP="007724DB">
      <w:pPr>
        <w:ind w:firstLine="360"/>
        <w:jc w:val="both"/>
        <w:rPr>
          <w:sz w:val="24"/>
          <w:shd w:val="clear" w:color="auto" w:fill="FFFFFF"/>
        </w:rPr>
      </w:pPr>
    </w:p>
    <w:p w:rsidR="007724DB" w:rsidRPr="00093339" w:rsidRDefault="007724DB" w:rsidP="007724DB">
      <w:pPr>
        <w:ind w:firstLine="360"/>
        <w:jc w:val="both"/>
        <w:rPr>
          <w:sz w:val="24"/>
          <w:shd w:val="clear" w:color="auto" w:fill="FFFFFF"/>
        </w:rPr>
      </w:pPr>
      <w:proofErr w:type="gramStart"/>
      <w:r w:rsidRPr="00093339">
        <w:rPr>
          <w:sz w:val="24"/>
          <w:shd w:val="clear" w:color="auto" w:fill="FFFFFF"/>
        </w:rPr>
        <w:t>На основу члана 108.</w:t>
      </w:r>
      <w:proofErr w:type="gramEnd"/>
      <w:r w:rsidRPr="00093339">
        <w:rPr>
          <w:sz w:val="24"/>
          <w:shd w:val="clear" w:color="auto" w:fill="FFFFFF"/>
        </w:rPr>
        <w:t xml:space="preserve"> </w:t>
      </w:r>
      <w:proofErr w:type="gramStart"/>
      <w:r w:rsidRPr="00093339">
        <w:rPr>
          <w:sz w:val="24"/>
          <w:shd w:val="clear" w:color="auto" w:fill="FFFFFF"/>
        </w:rPr>
        <w:t>Закона о јавним набавкама („Службени гласник РС“, број 124/2012 и 68/2015), а по претходно спроведеном поступку јавне набавке мале вредности по Одлуци о покретању поступка јавне набавке, број 2-</w:t>
      </w:r>
      <w:r w:rsidR="003D7F4B" w:rsidRPr="00093339">
        <w:rPr>
          <w:sz w:val="24"/>
          <w:shd w:val="clear" w:color="auto" w:fill="FFFFFF"/>
        </w:rPr>
        <w:t>1</w:t>
      </w:r>
      <w:r w:rsidR="00211B33" w:rsidRPr="00093339">
        <w:rPr>
          <w:sz w:val="24"/>
          <w:shd w:val="clear" w:color="auto" w:fill="FFFFFF"/>
        </w:rPr>
        <w:t>.2.1</w:t>
      </w:r>
      <w:r w:rsidRPr="00093339">
        <w:rPr>
          <w:sz w:val="24"/>
          <w:shd w:val="clear" w:color="auto" w:fill="FFFFFF"/>
        </w:rPr>
        <w:t>-У/</w:t>
      </w:r>
      <w:r w:rsidR="00211B33" w:rsidRPr="00093339">
        <w:rPr>
          <w:sz w:val="24"/>
          <w:shd w:val="clear" w:color="auto" w:fill="FFFFFF"/>
        </w:rPr>
        <w:t>20</w:t>
      </w:r>
      <w:r w:rsidR="00AC764C">
        <w:rPr>
          <w:sz w:val="24"/>
          <w:shd w:val="clear" w:color="auto" w:fill="FFFFFF"/>
        </w:rPr>
        <w:t xml:space="preserve"> од </w:t>
      </w:r>
      <w:r w:rsidR="003D7F4B" w:rsidRPr="00093339">
        <w:rPr>
          <w:sz w:val="24"/>
          <w:shd w:val="clear" w:color="auto" w:fill="FFFFFF"/>
        </w:rPr>
        <w:t>2</w:t>
      </w:r>
      <w:r w:rsidR="00211B33" w:rsidRPr="00093339">
        <w:rPr>
          <w:sz w:val="24"/>
          <w:shd w:val="clear" w:color="auto" w:fill="FFFFFF"/>
        </w:rPr>
        <w:t>6</w:t>
      </w:r>
      <w:r w:rsidRPr="00093339">
        <w:rPr>
          <w:sz w:val="24"/>
          <w:shd w:val="clear" w:color="auto" w:fill="FFFFFF"/>
        </w:rPr>
        <w:t>.</w:t>
      </w:r>
      <w:proofErr w:type="gramEnd"/>
      <w:r w:rsidRPr="00093339">
        <w:rPr>
          <w:sz w:val="24"/>
          <w:shd w:val="clear" w:color="auto" w:fill="FFFFFF"/>
        </w:rPr>
        <w:t xml:space="preserve"> 1</w:t>
      </w:r>
      <w:r w:rsidR="00211B33" w:rsidRPr="00093339">
        <w:rPr>
          <w:sz w:val="24"/>
          <w:shd w:val="clear" w:color="auto" w:fill="FFFFFF"/>
        </w:rPr>
        <w:t>2</w:t>
      </w:r>
      <w:r w:rsidRPr="00093339">
        <w:rPr>
          <w:sz w:val="24"/>
          <w:shd w:val="clear" w:color="auto" w:fill="FFFFFF"/>
        </w:rPr>
        <w:t>. 201</w:t>
      </w:r>
      <w:r w:rsidR="003D7F4B" w:rsidRPr="00093339">
        <w:rPr>
          <w:sz w:val="24"/>
          <w:shd w:val="clear" w:color="auto" w:fill="FFFFFF"/>
        </w:rPr>
        <w:t>9</w:t>
      </w:r>
      <w:r w:rsidRPr="00093339">
        <w:rPr>
          <w:sz w:val="24"/>
          <w:shd w:val="clear" w:color="auto" w:fill="FFFFFF"/>
        </w:rPr>
        <w:t xml:space="preserve">. </w:t>
      </w:r>
      <w:proofErr w:type="gramStart"/>
      <w:r w:rsidRPr="00093339">
        <w:rPr>
          <w:sz w:val="24"/>
          <w:shd w:val="clear" w:color="auto" w:fill="FFFFFF"/>
        </w:rPr>
        <w:t>године</w:t>
      </w:r>
      <w:proofErr w:type="gramEnd"/>
      <w:r w:rsidRPr="00093339">
        <w:rPr>
          <w:sz w:val="24"/>
          <w:shd w:val="clear" w:color="auto" w:fill="FFFFFF"/>
        </w:rPr>
        <w:t xml:space="preserve"> и Извештаја о стручној оц</w:t>
      </w:r>
      <w:r w:rsidR="00AC764C">
        <w:rPr>
          <w:sz w:val="24"/>
          <w:shd w:val="clear" w:color="auto" w:fill="FFFFFF"/>
        </w:rPr>
        <w:t xml:space="preserve">ени понуда </w:t>
      </w:r>
      <w:r w:rsidRPr="00093339">
        <w:rPr>
          <w:sz w:val="24"/>
          <w:shd w:val="clear" w:color="auto" w:fill="FFFFFF"/>
        </w:rPr>
        <w:t>број 7-</w:t>
      </w:r>
      <w:r w:rsidR="003D7F4B" w:rsidRPr="00093339">
        <w:rPr>
          <w:sz w:val="24"/>
          <w:shd w:val="clear" w:color="auto" w:fill="FFFFFF"/>
        </w:rPr>
        <w:t>1</w:t>
      </w:r>
      <w:r w:rsidR="00211B33" w:rsidRPr="00093339">
        <w:rPr>
          <w:sz w:val="24"/>
          <w:shd w:val="clear" w:color="auto" w:fill="FFFFFF"/>
        </w:rPr>
        <w:t>.2.1</w:t>
      </w:r>
      <w:r w:rsidRPr="00093339">
        <w:rPr>
          <w:sz w:val="24"/>
          <w:shd w:val="clear" w:color="auto" w:fill="FFFFFF"/>
        </w:rPr>
        <w:t>-У/</w:t>
      </w:r>
      <w:r w:rsidR="00211B33" w:rsidRPr="00093339">
        <w:rPr>
          <w:sz w:val="24"/>
          <w:shd w:val="clear" w:color="auto" w:fill="FFFFFF"/>
        </w:rPr>
        <w:t>20</w:t>
      </w:r>
      <w:r w:rsidRPr="00093339">
        <w:rPr>
          <w:sz w:val="24"/>
          <w:shd w:val="clear" w:color="auto" w:fill="FFFFFF"/>
        </w:rPr>
        <w:t xml:space="preserve"> од </w:t>
      </w:r>
      <w:r w:rsidR="00211B33" w:rsidRPr="00093339">
        <w:rPr>
          <w:sz w:val="24"/>
          <w:shd w:val="clear" w:color="auto" w:fill="FFFFFF"/>
        </w:rPr>
        <w:t>10</w:t>
      </w:r>
      <w:r w:rsidRPr="00093339">
        <w:rPr>
          <w:sz w:val="24"/>
          <w:shd w:val="clear" w:color="auto" w:fill="FFFFFF"/>
        </w:rPr>
        <w:t xml:space="preserve">. </w:t>
      </w:r>
      <w:r w:rsidR="00211B33" w:rsidRPr="00093339">
        <w:rPr>
          <w:sz w:val="24"/>
          <w:shd w:val="clear" w:color="auto" w:fill="FFFFFF"/>
        </w:rPr>
        <w:t>01</w:t>
      </w:r>
      <w:r w:rsidRPr="00093339">
        <w:rPr>
          <w:sz w:val="24"/>
          <w:shd w:val="clear" w:color="auto" w:fill="FFFFFF"/>
        </w:rPr>
        <w:t>. 20</w:t>
      </w:r>
      <w:r w:rsidR="00211B33" w:rsidRPr="00093339">
        <w:rPr>
          <w:sz w:val="24"/>
          <w:shd w:val="clear" w:color="auto" w:fill="FFFFFF"/>
        </w:rPr>
        <w:t>20</w:t>
      </w:r>
      <w:r w:rsidRPr="00093339">
        <w:rPr>
          <w:sz w:val="24"/>
          <w:shd w:val="clear" w:color="auto" w:fill="FFFFFF"/>
        </w:rPr>
        <w:t xml:space="preserve">. </w:t>
      </w:r>
      <w:proofErr w:type="gramStart"/>
      <w:r w:rsidRPr="00093339">
        <w:rPr>
          <w:sz w:val="24"/>
          <w:shd w:val="clear" w:color="auto" w:fill="FFFFFF"/>
        </w:rPr>
        <w:t>године</w:t>
      </w:r>
      <w:proofErr w:type="gramEnd"/>
      <w:r w:rsidRPr="00093339">
        <w:rPr>
          <w:sz w:val="24"/>
          <w:shd w:val="clear" w:color="auto" w:fill="FFFFFF"/>
        </w:rPr>
        <w:t>, који је саставила и поднела Комисија за јавне н</w:t>
      </w:r>
      <w:r w:rsidR="003D7F4B" w:rsidRPr="00093339">
        <w:rPr>
          <w:sz w:val="24"/>
          <w:shd w:val="clear" w:color="auto" w:fill="FFFFFF"/>
        </w:rPr>
        <w:t>абавке основана Решењем број 3-1</w:t>
      </w:r>
      <w:r w:rsidR="00211B33" w:rsidRPr="00093339">
        <w:rPr>
          <w:sz w:val="24"/>
          <w:shd w:val="clear" w:color="auto" w:fill="FFFFFF"/>
        </w:rPr>
        <w:t>.2.1</w:t>
      </w:r>
      <w:r w:rsidRPr="00093339">
        <w:rPr>
          <w:sz w:val="24"/>
          <w:shd w:val="clear" w:color="auto" w:fill="FFFFFF"/>
        </w:rPr>
        <w:t>-У/</w:t>
      </w:r>
      <w:r w:rsidR="00211B33" w:rsidRPr="00093339">
        <w:rPr>
          <w:sz w:val="24"/>
          <w:shd w:val="clear" w:color="auto" w:fill="FFFFFF"/>
        </w:rPr>
        <w:t>20</w:t>
      </w:r>
      <w:r w:rsidR="003D7F4B" w:rsidRPr="00093339">
        <w:rPr>
          <w:sz w:val="24"/>
          <w:shd w:val="clear" w:color="auto" w:fill="FFFFFF"/>
        </w:rPr>
        <w:t xml:space="preserve"> од 2</w:t>
      </w:r>
      <w:r w:rsidR="00211B33" w:rsidRPr="00093339">
        <w:rPr>
          <w:sz w:val="24"/>
          <w:shd w:val="clear" w:color="auto" w:fill="FFFFFF"/>
        </w:rPr>
        <w:t>6</w:t>
      </w:r>
      <w:r w:rsidRPr="00093339">
        <w:rPr>
          <w:sz w:val="24"/>
          <w:shd w:val="clear" w:color="auto" w:fill="FFFFFF"/>
        </w:rPr>
        <w:t>. 1</w:t>
      </w:r>
      <w:r w:rsidR="00211B33" w:rsidRPr="00093339">
        <w:rPr>
          <w:sz w:val="24"/>
          <w:shd w:val="clear" w:color="auto" w:fill="FFFFFF"/>
        </w:rPr>
        <w:t>2</w:t>
      </w:r>
      <w:r w:rsidRPr="00093339">
        <w:rPr>
          <w:sz w:val="24"/>
          <w:shd w:val="clear" w:color="auto" w:fill="FFFFFF"/>
        </w:rPr>
        <w:t>. 201</w:t>
      </w:r>
      <w:r w:rsidR="00211B33" w:rsidRPr="00093339">
        <w:rPr>
          <w:sz w:val="24"/>
          <w:shd w:val="clear" w:color="auto" w:fill="FFFFFF"/>
        </w:rPr>
        <w:t xml:space="preserve">9. </w:t>
      </w:r>
      <w:proofErr w:type="gramStart"/>
      <w:r w:rsidR="00211B33" w:rsidRPr="00093339">
        <w:rPr>
          <w:sz w:val="24"/>
          <w:shd w:val="clear" w:color="auto" w:fill="FFFFFF"/>
        </w:rPr>
        <w:t>године</w:t>
      </w:r>
      <w:proofErr w:type="gramEnd"/>
      <w:r w:rsidR="00211B33" w:rsidRPr="00093339">
        <w:rPr>
          <w:sz w:val="24"/>
          <w:shd w:val="clear" w:color="auto" w:fill="FFFFFF"/>
        </w:rPr>
        <w:t>, дана 13</w:t>
      </w:r>
      <w:r w:rsidRPr="00093339">
        <w:rPr>
          <w:sz w:val="24"/>
          <w:shd w:val="clear" w:color="auto" w:fill="FFFFFF"/>
        </w:rPr>
        <w:t xml:space="preserve">. </w:t>
      </w:r>
      <w:r w:rsidR="003D7F4B" w:rsidRPr="00093339">
        <w:rPr>
          <w:sz w:val="24"/>
          <w:shd w:val="clear" w:color="auto" w:fill="FFFFFF"/>
        </w:rPr>
        <w:t>0</w:t>
      </w:r>
      <w:r w:rsidR="00211B33" w:rsidRPr="00093339">
        <w:rPr>
          <w:sz w:val="24"/>
          <w:shd w:val="clear" w:color="auto" w:fill="FFFFFF"/>
        </w:rPr>
        <w:t>1</w:t>
      </w:r>
      <w:r w:rsidRPr="00093339">
        <w:rPr>
          <w:sz w:val="24"/>
          <w:shd w:val="clear" w:color="auto" w:fill="FFFFFF"/>
        </w:rPr>
        <w:t>. 20</w:t>
      </w:r>
      <w:r w:rsidR="00211B33" w:rsidRPr="00093339">
        <w:rPr>
          <w:sz w:val="24"/>
          <w:shd w:val="clear" w:color="auto" w:fill="FFFFFF"/>
        </w:rPr>
        <w:t>20</w:t>
      </w:r>
      <w:r w:rsidRPr="00093339">
        <w:rPr>
          <w:sz w:val="24"/>
          <w:shd w:val="clear" w:color="auto" w:fill="FFFFFF"/>
        </w:rPr>
        <w:t xml:space="preserve">. </w:t>
      </w:r>
      <w:proofErr w:type="gramStart"/>
      <w:r w:rsidRPr="00093339">
        <w:rPr>
          <w:sz w:val="24"/>
          <w:shd w:val="clear" w:color="auto" w:fill="FFFFFF"/>
        </w:rPr>
        <w:t>године</w:t>
      </w:r>
      <w:proofErr w:type="gramEnd"/>
      <w:r w:rsidRPr="00093339">
        <w:rPr>
          <w:sz w:val="24"/>
          <w:shd w:val="clear" w:color="auto" w:fill="FFFFFF"/>
        </w:rPr>
        <w:t>, доносим:</w:t>
      </w:r>
    </w:p>
    <w:p w:rsidR="007724DB" w:rsidRPr="00093339" w:rsidRDefault="007724DB" w:rsidP="007724DB">
      <w:pPr>
        <w:ind w:left="720" w:firstLine="720"/>
        <w:jc w:val="both"/>
        <w:rPr>
          <w:sz w:val="24"/>
          <w:shd w:val="clear" w:color="auto" w:fill="FFFFFF"/>
        </w:rPr>
      </w:pPr>
    </w:p>
    <w:p w:rsidR="007724DB" w:rsidRPr="00093339" w:rsidRDefault="007724DB" w:rsidP="007724DB">
      <w:pPr>
        <w:jc w:val="both"/>
        <w:rPr>
          <w:sz w:val="24"/>
        </w:rPr>
      </w:pPr>
    </w:p>
    <w:p w:rsidR="007724DB" w:rsidRPr="00093339" w:rsidRDefault="007724DB" w:rsidP="007724DB">
      <w:pPr>
        <w:pStyle w:val="NoSpacing"/>
        <w:ind w:left="360"/>
        <w:jc w:val="center"/>
        <w:rPr>
          <w:rFonts w:ascii="Times New Roman" w:hAnsi="Times New Roman" w:cs="Times New Roman"/>
          <w:b/>
          <w:sz w:val="24"/>
          <w:szCs w:val="24"/>
        </w:rPr>
      </w:pPr>
      <w:r w:rsidRPr="00093339">
        <w:rPr>
          <w:rFonts w:ascii="Times New Roman" w:hAnsi="Times New Roman" w:cs="Times New Roman"/>
          <w:b/>
          <w:sz w:val="24"/>
          <w:szCs w:val="24"/>
        </w:rPr>
        <w:t>О д л у к у</w:t>
      </w:r>
    </w:p>
    <w:p w:rsidR="007724DB" w:rsidRPr="00093339" w:rsidRDefault="007724DB" w:rsidP="007724DB">
      <w:pPr>
        <w:pStyle w:val="NoSpacing"/>
        <w:ind w:left="360"/>
        <w:jc w:val="center"/>
        <w:rPr>
          <w:rFonts w:ascii="Times New Roman" w:hAnsi="Times New Roman" w:cs="Times New Roman"/>
          <w:b/>
          <w:sz w:val="24"/>
          <w:szCs w:val="24"/>
        </w:rPr>
      </w:pPr>
      <w:proofErr w:type="gramStart"/>
      <w:r w:rsidRPr="00093339">
        <w:rPr>
          <w:rFonts w:ascii="Times New Roman" w:hAnsi="Times New Roman" w:cs="Times New Roman"/>
          <w:b/>
          <w:sz w:val="24"/>
          <w:szCs w:val="24"/>
        </w:rPr>
        <w:t>у</w:t>
      </w:r>
      <w:proofErr w:type="gramEnd"/>
      <w:r w:rsidRPr="00093339">
        <w:rPr>
          <w:rFonts w:ascii="Times New Roman" w:hAnsi="Times New Roman" w:cs="Times New Roman"/>
          <w:b/>
          <w:sz w:val="24"/>
          <w:szCs w:val="24"/>
        </w:rPr>
        <w:t xml:space="preserve"> поступку јавне набавке мале вредности за набавку - услуге– ангажовање механизације </w:t>
      </w:r>
    </w:p>
    <w:p w:rsidR="007724DB" w:rsidRPr="00093339" w:rsidRDefault="007724DB" w:rsidP="007724DB">
      <w:pPr>
        <w:pStyle w:val="NoSpacing"/>
        <w:ind w:left="360"/>
        <w:jc w:val="center"/>
        <w:rPr>
          <w:rFonts w:ascii="Times New Roman" w:hAnsi="Times New Roman" w:cs="Times New Roman"/>
          <w:b/>
          <w:sz w:val="24"/>
          <w:szCs w:val="24"/>
        </w:rPr>
      </w:pPr>
      <w:r w:rsidRPr="00093339">
        <w:rPr>
          <w:rFonts w:ascii="Times New Roman" w:hAnsi="Times New Roman" w:cs="Times New Roman"/>
          <w:b/>
          <w:sz w:val="24"/>
          <w:szCs w:val="24"/>
        </w:rPr>
        <w:t xml:space="preserve">ЈНМВ број </w:t>
      </w:r>
      <w:r w:rsidR="003D7F4B" w:rsidRPr="00093339">
        <w:rPr>
          <w:rFonts w:ascii="Times New Roman" w:hAnsi="Times New Roman" w:cs="Times New Roman"/>
          <w:b/>
          <w:sz w:val="24"/>
          <w:szCs w:val="24"/>
        </w:rPr>
        <w:t>1</w:t>
      </w:r>
      <w:r w:rsidR="00211B33" w:rsidRPr="00093339">
        <w:rPr>
          <w:rFonts w:ascii="Times New Roman" w:hAnsi="Times New Roman" w:cs="Times New Roman"/>
          <w:b/>
          <w:sz w:val="24"/>
          <w:szCs w:val="24"/>
        </w:rPr>
        <w:t>.2.1</w:t>
      </w:r>
      <w:r w:rsidRPr="00093339">
        <w:rPr>
          <w:rFonts w:ascii="Times New Roman" w:hAnsi="Times New Roman" w:cs="Times New Roman"/>
          <w:b/>
          <w:sz w:val="24"/>
          <w:szCs w:val="24"/>
        </w:rPr>
        <w:t>-У/</w:t>
      </w:r>
      <w:r w:rsidR="00211B33" w:rsidRPr="00093339">
        <w:rPr>
          <w:rFonts w:ascii="Times New Roman" w:hAnsi="Times New Roman" w:cs="Times New Roman"/>
          <w:b/>
          <w:sz w:val="24"/>
          <w:szCs w:val="24"/>
        </w:rPr>
        <w:t>20</w:t>
      </w:r>
    </w:p>
    <w:p w:rsidR="007724DB" w:rsidRPr="00093339" w:rsidRDefault="007724DB" w:rsidP="007724DB">
      <w:pPr>
        <w:pStyle w:val="NoSpacing"/>
        <w:ind w:left="360"/>
        <w:jc w:val="both"/>
        <w:rPr>
          <w:rFonts w:ascii="Times New Roman" w:hAnsi="Times New Roman" w:cs="Times New Roman"/>
          <w:sz w:val="24"/>
          <w:szCs w:val="24"/>
        </w:rPr>
      </w:pPr>
    </w:p>
    <w:p w:rsidR="007724DB" w:rsidRPr="00093339" w:rsidRDefault="007724DB" w:rsidP="007724DB">
      <w:pPr>
        <w:pStyle w:val="NoSpacing"/>
        <w:numPr>
          <w:ilvl w:val="0"/>
          <w:numId w:val="1"/>
        </w:numPr>
        <w:jc w:val="both"/>
        <w:rPr>
          <w:rFonts w:ascii="Times New Roman" w:hAnsi="Times New Roman" w:cs="Times New Roman"/>
          <w:sz w:val="24"/>
          <w:szCs w:val="24"/>
        </w:rPr>
      </w:pPr>
      <w:r w:rsidRPr="00093339">
        <w:rPr>
          <w:rFonts w:ascii="Times New Roman" w:hAnsi="Times New Roman" w:cs="Times New Roman"/>
          <w:b/>
          <w:sz w:val="24"/>
          <w:szCs w:val="24"/>
        </w:rPr>
        <w:t xml:space="preserve">Прихвата се </w:t>
      </w:r>
      <w:r w:rsidRPr="00093339">
        <w:rPr>
          <w:rFonts w:ascii="Times New Roman" w:hAnsi="Times New Roman" w:cs="Times New Roman"/>
          <w:sz w:val="24"/>
          <w:szCs w:val="24"/>
        </w:rPr>
        <w:t>Извештај о стручној оцени понуда применом поступка јавне набавке мале вредности за набавку – услуга – ангажовање ме</w:t>
      </w:r>
      <w:r w:rsidR="00AC764C">
        <w:rPr>
          <w:rFonts w:ascii="Times New Roman" w:hAnsi="Times New Roman" w:cs="Times New Roman"/>
          <w:sz w:val="24"/>
          <w:szCs w:val="24"/>
          <w:lang w:val="sr-Cyrl-RS"/>
        </w:rPr>
        <w:t>х</w:t>
      </w:r>
      <w:r w:rsidRPr="00093339">
        <w:rPr>
          <w:rFonts w:ascii="Times New Roman" w:hAnsi="Times New Roman" w:cs="Times New Roman"/>
          <w:sz w:val="24"/>
          <w:szCs w:val="24"/>
        </w:rPr>
        <w:t>аниз</w:t>
      </w:r>
      <w:r w:rsidR="00211B33" w:rsidRPr="00093339">
        <w:rPr>
          <w:rFonts w:ascii="Times New Roman" w:hAnsi="Times New Roman" w:cs="Times New Roman"/>
          <w:sz w:val="24"/>
          <w:szCs w:val="24"/>
        </w:rPr>
        <w:t>a</w:t>
      </w:r>
      <w:r w:rsidRPr="00093339">
        <w:rPr>
          <w:rFonts w:ascii="Times New Roman" w:hAnsi="Times New Roman" w:cs="Times New Roman"/>
          <w:sz w:val="24"/>
          <w:szCs w:val="24"/>
        </w:rPr>
        <w:t>ције, број 7-</w:t>
      </w:r>
      <w:r w:rsidR="003D7F4B" w:rsidRPr="00093339">
        <w:rPr>
          <w:rFonts w:ascii="Times New Roman" w:hAnsi="Times New Roman" w:cs="Times New Roman"/>
          <w:sz w:val="24"/>
          <w:szCs w:val="24"/>
        </w:rPr>
        <w:t>1</w:t>
      </w:r>
      <w:r w:rsidR="00211B33" w:rsidRPr="00093339">
        <w:rPr>
          <w:rFonts w:ascii="Times New Roman" w:hAnsi="Times New Roman" w:cs="Times New Roman"/>
          <w:sz w:val="24"/>
          <w:szCs w:val="24"/>
        </w:rPr>
        <w:t>.2.1-У/20</w:t>
      </w:r>
      <w:r w:rsidRPr="00093339">
        <w:rPr>
          <w:rFonts w:ascii="Times New Roman" w:hAnsi="Times New Roman" w:cs="Times New Roman"/>
          <w:sz w:val="24"/>
          <w:szCs w:val="24"/>
        </w:rPr>
        <w:t xml:space="preserve">. </w:t>
      </w:r>
      <w:proofErr w:type="gramStart"/>
      <w:r w:rsidRPr="00093339">
        <w:rPr>
          <w:rFonts w:ascii="Times New Roman" w:hAnsi="Times New Roman" w:cs="Times New Roman"/>
          <w:sz w:val="24"/>
          <w:szCs w:val="24"/>
        </w:rPr>
        <w:t>године</w:t>
      </w:r>
      <w:proofErr w:type="gramEnd"/>
      <w:r w:rsidRPr="00093339">
        <w:rPr>
          <w:rFonts w:ascii="Times New Roman" w:hAnsi="Times New Roman" w:cs="Times New Roman"/>
          <w:sz w:val="24"/>
          <w:szCs w:val="24"/>
        </w:rPr>
        <w:t xml:space="preserve"> од </w:t>
      </w:r>
      <w:r w:rsidR="00211B33" w:rsidRPr="00093339">
        <w:rPr>
          <w:rFonts w:ascii="Times New Roman" w:hAnsi="Times New Roman" w:cs="Times New Roman"/>
          <w:sz w:val="24"/>
          <w:szCs w:val="24"/>
        </w:rPr>
        <w:t>10</w:t>
      </w:r>
      <w:r w:rsidRPr="00093339">
        <w:rPr>
          <w:rFonts w:ascii="Times New Roman" w:hAnsi="Times New Roman" w:cs="Times New Roman"/>
          <w:sz w:val="24"/>
          <w:szCs w:val="24"/>
        </w:rPr>
        <w:t xml:space="preserve">. </w:t>
      </w:r>
      <w:r w:rsidR="00211B33" w:rsidRPr="00093339">
        <w:rPr>
          <w:rFonts w:ascii="Times New Roman" w:hAnsi="Times New Roman" w:cs="Times New Roman"/>
          <w:sz w:val="24"/>
          <w:szCs w:val="24"/>
        </w:rPr>
        <w:t>01.</w:t>
      </w:r>
      <w:r w:rsidRPr="00093339">
        <w:rPr>
          <w:rFonts w:ascii="Times New Roman" w:hAnsi="Times New Roman" w:cs="Times New Roman"/>
          <w:sz w:val="24"/>
          <w:szCs w:val="24"/>
        </w:rPr>
        <w:t xml:space="preserve"> 20</w:t>
      </w:r>
      <w:r w:rsidR="00211B33" w:rsidRPr="00093339">
        <w:rPr>
          <w:rFonts w:ascii="Times New Roman" w:hAnsi="Times New Roman" w:cs="Times New Roman"/>
          <w:sz w:val="24"/>
          <w:szCs w:val="24"/>
        </w:rPr>
        <w:t>20</w:t>
      </w:r>
      <w:r w:rsidRPr="00093339">
        <w:rPr>
          <w:rFonts w:ascii="Times New Roman" w:hAnsi="Times New Roman" w:cs="Times New Roman"/>
          <w:sz w:val="24"/>
          <w:szCs w:val="24"/>
        </w:rPr>
        <w:t xml:space="preserve">. године и </w:t>
      </w:r>
      <w:r w:rsidRPr="00093339">
        <w:rPr>
          <w:rFonts w:ascii="Times New Roman" w:hAnsi="Times New Roman" w:cs="Times New Roman"/>
          <w:b/>
          <w:sz w:val="24"/>
          <w:szCs w:val="24"/>
        </w:rPr>
        <w:t>Уговор се додељује</w:t>
      </w:r>
      <w:r w:rsidRPr="00093339">
        <w:rPr>
          <w:rFonts w:ascii="Times New Roman" w:hAnsi="Times New Roman" w:cs="Times New Roman"/>
          <w:sz w:val="24"/>
          <w:szCs w:val="24"/>
        </w:rPr>
        <w:t xml:space="preserve"> понуђачу </w:t>
      </w:r>
      <w:r w:rsidRPr="00093339">
        <w:rPr>
          <w:rFonts w:ascii="Times New Roman" w:hAnsi="Times New Roman" w:cs="Times New Roman"/>
          <w:b/>
          <w:sz w:val="24"/>
          <w:szCs w:val="24"/>
        </w:rPr>
        <w:t>СЗГАР „ТРНО-КОП“</w:t>
      </w:r>
      <w:r w:rsidR="00AC764C">
        <w:rPr>
          <w:rFonts w:ascii="Times New Roman" w:hAnsi="Times New Roman" w:cs="Times New Roman"/>
          <w:b/>
          <w:sz w:val="24"/>
          <w:szCs w:val="24"/>
        </w:rPr>
        <w:t xml:space="preserve">, Мајерова број 101, 14210 Уб, </w:t>
      </w:r>
      <w:r w:rsidRPr="00093339">
        <w:rPr>
          <w:rFonts w:ascii="Times New Roman" w:hAnsi="Times New Roman" w:cs="Times New Roman"/>
          <w:sz w:val="24"/>
          <w:szCs w:val="24"/>
        </w:rPr>
        <w:t xml:space="preserve">који је поднео самостално понуду, на износ укупне јединичне цене од </w:t>
      </w:r>
      <w:r w:rsidR="003D7F4B" w:rsidRPr="00093339">
        <w:rPr>
          <w:rFonts w:ascii="Times New Roman" w:hAnsi="Times New Roman" w:cs="Times New Roman"/>
          <w:sz w:val="24"/>
          <w:szCs w:val="24"/>
        </w:rPr>
        <w:t>27</w:t>
      </w:r>
      <w:r w:rsidRPr="00093339">
        <w:rPr>
          <w:rFonts w:ascii="Times New Roman" w:hAnsi="Times New Roman" w:cs="Times New Roman"/>
          <w:sz w:val="24"/>
          <w:szCs w:val="24"/>
        </w:rPr>
        <w:t>.</w:t>
      </w:r>
      <w:r w:rsidR="003D7F4B" w:rsidRPr="00093339">
        <w:rPr>
          <w:rFonts w:ascii="Times New Roman" w:hAnsi="Times New Roman" w:cs="Times New Roman"/>
          <w:sz w:val="24"/>
          <w:szCs w:val="24"/>
        </w:rPr>
        <w:t>900,00</w:t>
      </w:r>
      <w:r w:rsidRPr="00093339">
        <w:rPr>
          <w:rFonts w:ascii="Times New Roman" w:hAnsi="Times New Roman" w:cs="Times New Roman"/>
          <w:sz w:val="24"/>
          <w:szCs w:val="24"/>
        </w:rPr>
        <w:t xml:space="preserve"> динара без пдв-а, односно 3</w:t>
      </w:r>
      <w:r w:rsidR="003D7F4B" w:rsidRPr="00093339">
        <w:rPr>
          <w:rFonts w:ascii="Times New Roman" w:hAnsi="Times New Roman" w:cs="Times New Roman"/>
          <w:sz w:val="24"/>
          <w:szCs w:val="24"/>
        </w:rPr>
        <w:t>3</w:t>
      </w:r>
      <w:r w:rsidRPr="00093339">
        <w:rPr>
          <w:rFonts w:ascii="Times New Roman" w:hAnsi="Times New Roman" w:cs="Times New Roman"/>
          <w:sz w:val="24"/>
          <w:szCs w:val="24"/>
        </w:rPr>
        <w:t>.</w:t>
      </w:r>
      <w:r w:rsidR="003D7F4B" w:rsidRPr="00093339">
        <w:rPr>
          <w:rFonts w:ascii="Times New Roman" w:hAnsi="Times New Roman" w:cs="Times New Roman"/>
          <w:sz w:val="24"/>
          <w:szCs w:val="24"/>
        </w:rPr>
        <w:t>480,00</w:t>
      </w:r>
      <w:r w:rsidRPr="00093339">
        <w:rPr>
          <w:rFonts w:ascii="Times New Roman" w:hAnsi="Times New Roman" w:cs="Times New Roman"/>
          <w:sz w:val="24"/>
          <w:szCs w:val="24"/>
        </w:rPr>
        <w:t xml:space="preserve"> динара са пдв-ом.</w:t>
      </w:r>
    </w:p>
    <w:p w:rsidR="007724DB" w:rsidRPr="00093339" w:rsidRDefault="00211B33" w:rsidP="007724DB">
      <w:pPr>
        <w:pStyle w:val="NoSpacing"/>
        <w:numPr>
          <w:ilvl w:val="0"/>
          <w:numId w:val="1"/>
        </w:numPr>
        <w:jc w:val="both"/>
        <w:rPr>
          <w:rFonts w:ascii="Times New Roman" w:hAnsi="Times New Roman" w:cs="Times New Roman"/>
          <w:sz w:val="24"/>
          <w:szCs w:val="24"/>
        </w:rPr>
      </w:pPr>
      <w:r w:rsidRPr="00093339">
        <w:rPr>
          <w:rFonts w:ascii="Times New Roman" w:hAnsi="Times New Roman" w:cs="Times New Roman"/>
          <w:sz w:val="24"/>
          <w:szCs w:val="24"/>
        </w:rPr>
        <w:t>Уговорена вредност до 4.9</w:t>
      </w:r>
      <w:r w:rsidR="007724DB" w:rsidRPr="00093339">
        <w:rPr>
          <w:rFonts w:ascii="Times New Roman" w:hAnsi="Times New Roman" w:cs="Times New Roman"/>
          <w:sz w:val="24"/>
          <w:szCs w:val="24"/>
        </w:rPr>
        <w:t>00.000</w:t>
      </w:r>
      <w:proofErr w:type="gramStart"/>
      <w:r w:rsidR="007724DB" w:rsidRPr="00093339">
        <w:rPr>
          <w:rFonts w:ascii="Times New Roman" w:hAnsi="Times New Roman" w:cs="Times New Roman"/>
          <w:sz w:val="24"/>
          <w:szCs w:val="24"/>
        </w:rPr>
        <w:t>,00</w:t>
      </w:r>
      <w:proofErr w:type="gramEnd"/>
      <w:r w:rsidR="007724DB" w:rsidRPr="00093339">
        <w:rPr>
          <w:rFonts w:ascii="Times New Roman" w:hAnsi="Times New Roman" w:cs="Times New Roman"/>
          <w:sz w:val="24"/>
          <w:szCs w:val="24"/>
        </w:rPr>
        <w:t xml:space="preserve"> динара без пдв-а, односно </w:t>
      </w:r>
      <w:r w:rsidRPr="00093339">
        <w:rPr>
          <w:rFonts w:ascii="Times New Roman" w:hAnsi="Times New Roman" w:cs="Times New Roman"/>
          <w:sz w:val="24"/>
          <w:szCs w:val="24"/>
        </w:rPr>
        <w:t>5</w:t>
      </w:r>
      <w:r w:rsidR="007724DB" w:rsidRPr="00093339">
        <w:rPr>
          <w:rFonts w:ascii="Times New Roman" w:hAnsi="Times New Roman" w:cs="Times New Roman"/>
          <w:sz w:val="24"/>
          <w:szCs w:val="24"/>
        </w:rPr>
        <w:t>.</w:t>
      </w:r>
      <w:r w:rsidR="00AA6B8E" w:rsidRPr="00093339">
        <w:rPr>
          <w:rFonts w:ascii="Times New Roman" w:hAnsi="Times New Roman" w:cs="Times New Roman"/>
          <w:sz w:val="24"/>
          <w:szCs w:val="24"/>
        </w:rPr>
        <w:t>8</w:t>
      </w:r>
      <w:r w:rsidRPr="00093339">
        <w:rPr>
          <w:rFonts w:ascii="Times New Roman" w:hAnsi="Times New Roman" w:cs="Times New Roman"/>
          <w:sz w:val="24"/>
          <w:szCs w:val="24"/>
        </w:rPr>
        <w:t>8</w:t>
      </w:r>
      <w:r w:rsidR="007724DB" w:rsidRPr="00093339">
        <w:rPr>
          <w:rFonts w:ascii="Times New Roman" w:hAnsi="Times New Roman" w:cs="Times New Roman"/>
          <w:sz w:val="24"/>
          <w:szCs w:val="24"/>
        </w:rPr>
        <w:t>0.000,00 динара са пдв-ом.</w:t>
      </w:r>
    </w:p>
    <w:p w:rsidR="007724DB" w:rsidRPr="00093339" w:rsidRDefault="007724DB" w:rsidP="007724DB">
      <w:pPr>
        <w:pStyle w:val="NoSpacing"/>
        <w:numPr>
          <w:ilvl w:val="0"/>
          <w:numId w:val="1"/>
        </w:numPr>
        <w:jc w:val="both"/>
        <w:rPr>
          <w:rFonts w:ascii="Times New Roman" w:hAnsi="Times New Roman" w:cs="Times New Roman"/>
          <w:sz w:val="24"/>
          <w:szCs w:val="24"/>
        </w:rPr>
      </w:pPr>
      <w:r w:rsidRPr="00093339">
        <w:rPr>
          <w:rFonts w:ascii="Times New Roman" w:hAnsi="Times New Roman" w:cs="Times New Roman"/>
          <w:sz w:val="24"/>
          <w:szCs w:val="24"/>
        </w:rPr>
        <w:t xml:space="preserve">Ову одлуку објавити на Порталу јавних набавки при Управи за јавне набавке у року од три дана од дана доношења.   </w:t>
      </w:r>
    </w:p>
    <w:p w:rsidR="007724DB" w:rsidRPr="00093339" w:rsidRDefault="007724DB" w:rsidP="007724DB">
      <w:pPr>
        <w:pStyle w:val="NoSpacing"/>
        <w:jc w:val="both"/>
        <w:rPr>
          <w:rFonts w:ascii="Times New Roman" w:hAnsi="Times New Roman" w:cs="Times New Roman"/>
          <w:sz w:val="24"/>
          <w:szCs w:val="24"/>
        </w:rPr>
      </w:pPr>
    </w:p>
    <w:p w:rsidR="007724DB" w:rsidRPr="00093339" w:rsidRDefault="007724DB" w:rsidP="007724DB">
      <w:pPr>
        <w:pStyle w:val="NoSpacing"/>
        <w:jc w:val="both"/>
        <w:rPr>
          <w:rFonts w:ascii="Times New Roman" w:hAnsi="Times New Roman" w:cs="Times New Roman"/>
          <w:sz w:val="24"/>
          <w:szCs w:val="24"/>
        </w:rPr>
      </w:pPr>
      <w:r w:rsidRPr="00093339">
        <w:rPr>
          <w:rFonts w:ascii="Times New Roman" w:hAnsi="Times New Roman" w:cs="Times New Roman"/>
          <w:sz w:val="24"/>
          <w:szCs w:val="24"/>
        </w:rPr>
        <w:tab/>
      </w:r>
      <w:r w:rsidRPr="00093339">
        <w:rPr>
          <w:rFonts w:ascii="Times New Roman" w:hAnsi="Times New Roman" w:cs="Times New Roman"/>
          <w:sz w:val="24"/>
          <w:szCs w:val="24"/>
        </w:rPr>
        <w:tab/>
      </w:r>
      <w:r w:rsidRPr="00093339">
        <w:rPr>
          <w:rFonts w:ascii="Times New Roman" w:hAnsi="Times New Roman" w:cs="Times New Roman"/>
          <w:sz w:val="24"/>
          <w:szCs w:val="24"/>
        </w:rPr>
        <w:tab/>
      </w:r>
      <w:r w:rsidRPr="00093339">
        <w:rPr>
          <w:rFonts w:ascii="Times New Roman" w:hAnsi="Times New Roman" w:cs="Times New Roman"/>
          <w:sz w:val="24"/>
          <w:szCs w:val="24"/>
        </w:rPr>
        <w:tab/>
      </w:r>
      <w:r w:rsidRPr="00093339">
        <w:rPr>
          <w:rFonts w:ascii="Times New Roman" w:hAnsi="Times New Roman" w:cs="Times New Roman"/>
          <w:sz w:val="24"/>
          <w:szCs w:val="24"/>
        </w:rPr>
        <w:tab/>
        <w:t>О б р а з л о ж е њ е</w:t>
      </w:r>
    </w:p>
    <w:p w:rsidR="007724DB" w:rsidRPr="00093339" w:rsidRDefault="003D7F4B" w:rsidP="007724DB">
      <w:pPr>
        <w:pStyle w:val="NoSpacing"/>
        <w:ind w:left="360"/>
        <w:jc w:val="both"/>
        <w:rPr>
          <w:rFonts w:ascii="Times New Roman" w:hAnsi="Times New Roman" w:cs="Times New Roman"/>
          <w:sz w:val="24"/>
          <w:szCs w:val="24"/>
        </w:rPr>
      </w:pPr>
      <w:r w:rsidRPr="00093339">
        <w:rPr>
          <w:rFonts w:ascii="Times New Roman" w:hAnsi="Times New Roman" w:cs="Times New Roman"/>
          <w:sz w:val="24"/>
          <w:szCs w:val="24"/>
        </w:rPr>
        <w:tab/>
      </w:r>
      <w:proofErr w:type="gramStart"/>
      <w:r w:rsidRPr="00093339">
        <w:rPr>
          <w:rFonts w:ascii="Times New Roman" w:hAnsi="Times New Roman" w:cs="Times New Roman"/>
          <w:sz w:val="24"/>
          <w:szCs w:val="24"/>
        </w:rPr>
        <w:t>Наручилац је дана 2</w:t>
      </w:r>
      <w:r w:rsidR="00211B33" w:rsidRPr="00093339">
        <w:rPr>
          <w:rFonts w:ascii="Times New Roman" w:hAnsi="Times New Roman" w:cs="Times New Roman"/>
          <w:sz w:val="24"/>
          <w:szCs w:val="24"/>
        </w:rPr>
        <w:t>6</w:t>
      </w:r>
      <w:r w:rsidR="007724DB" w:rsidRPr="00093339">
        <w:rPr>
          <w:rFonts w:ascii="Times New Roman" w:hAnsi="Times New Roman" w:cs="Times New Roman"/>
          <w:sz w:val="24"/>
          <w:szCs w:val="24"/>
        </w:rPr>
        <w:t>.</w:t>
      </w:r>
      <w:proofErr w:type="gramEnd"/>
      <w:r w:rsidR="007724DB" w:rsidRPr="00093339">
        <w:rPr>
          <w:rFonts w:ascii="Times New Roman" w:hAnsi="Times New Roman" w:cs="Times New Roman"/>
          <w:sz w:val="24"/>
          <w:szCs w:val="24"/>
        </w:rPr>
        <w:t xml:space="preserve"> 1</w:t>
      </w:r>
      <w:r w:rsidR="00211B33" w:rsidRPr="00093339">
        <w:rPr>
          <w:rFonts w:ascii="Times New Roman" w:hAnsi="Times New Roman" w:cs="Times New Roman"/>
          <w:sz w:val="24"/>
          <w:szCs w:val="24"/>
        </w:rPr>
        <w:t>2</w:t>
      </w:r>
      <w:r w:rsidR="007724DB" w:rsidRPr="00093339">
        <w:rPr>
          <w:rFonts w:ascii="Times New Roman" w:hAnsi="Times New Roman" w:cs="Times New Roman"/>
          <w:sz w:val="24"/>
          <w:szCs w:val="24"/>
        </w:rPr>
        <w:t>. 201</w:t>
      </w:r>
      <w:r w:rsidRPr="00093339">
        <w:rPr>
          <w:rFonts w:ascii="Times New Roman" w:hAnsi="Times New Roman" w:cs="Times New Roman"/>
          <w:sz w:val="24"/>
          <w:szCs w:val="24"/>
        </w:rPr>
        <w:t>9</w:t>
      </w:r>
      <w:r w:rsidR="007724DB" w:rsidRPr="00093339">
        <w:rPr>
          <w:rFonts w:ascii="Times New Roman" w:hAnsi="Times New Roman" w:cs="Times New Roman"/>
          <w:sz w:val="24"/>
          <w:szCs w:val="24"/>
        </w:rPr>
        <w:t xml:space="preserve">. </w:t>
      </w:r>
      <w:proofErr w:type="gramStart"/>
      <w:r w:rsidR="007724DB" w:rsidRPr="00093339">
        <w:rPr>
          <w:rFonts w:ascii="Times New Roman" w:hAnsi="Times New Roman" w:cs="Times New Roman"/>
          <w:sz w:val="24"/>
          <w:szCs w:val="24"/>
        </w:rPr>
        <w:t>године</w:t>
      </w:r>
      <w:proofErr w:type="gramEnd"/>
      <w:r w:rsidR="007724DB" w:rsidRPr="00093339">
        <w:rPr>
          <w:rFonts w:ascii="Times New Roman" w:hAnsi="Times New Roman" w:cs="Times New Roman"/>
          <w:sz w:val="24"/>
          <w:szCs w:val="24"/>
        </w:rPr>
        <w:t>, донео Одлуку о покретању поступка јавне набавке мале вредности број 2-</w:t>
      </w:r>
      <w:r w:rsidRPr="00093339">
        <w:rPr>
          <w:rFonts w:ascii="Times New Roman" w:hAnsi="Times New Roman" w:cs="Times New Roman"/>
          <w:sz w:val="24"/>
          <w:szCs w:val="24"/>
        </w:rPr>
        <w:t>1</w:t>
      </w:r>
      <w:r w:rsidR="00211B33" w:rsidRPr="00093339">
        <w:rPr>
          <w:rFonts w:ascii="Times New Roman" w:hAnsi="Times New Roman" w:cs="Times New Roman"/>
          <w:sz w:val="24"/>
          <w:szCs w:val="24"/>
        </w:rPr>
        <w:t>.2.1</w:t>
      </w:r>
      <w:r w:rsidR="007724DB" w:rsidRPr="00093339">
        <w:rPr>
          <w:rFonts w:ascii="Times New Roman" w:hAnsi="Times New Roman" w:cs="Times New Roman"/>
          <w:sz w:val="24"/>
          <w:szCs w:val="24"/>
        </w:rPr>
        <w:t>-У/</w:t>
      </w:r>
      <w:r w:rsidR="00211B33" w:rsidRPr="00093339">
        <w:rPr>
          <w:rFonts w:ascii="Times New Roman" w:hAnsi="Times New Roman" w:cs="Times New Roman"/>
          <w:sz w:val="24"/>
          <w:szCs w:val="24"/>
        </w:rPr>
        <w:t>20</w:t>
      </w:r>
      <w:r w:rsidR="007724DB" w:rsidRPr="00093339">
        <w:rPr>
          <w:rFonts w:ascii="Times New Roman" w:hAnsi="Times New Roman" w:cs="Times New Roman"/>
          <w:sz w:val="24"/>
          <w:szCs w:val="24"/>
        </w:rPr>
        <w:t>, за јавну набавку услуга – ангажовање механизације.</w:t>
      </w:r>
    </w:p>
    <w:p w:rsidR="007724DB" w:rsidRPr="00093339" w:rsidRDefault="007724DB" w:rsidP="007724DB">
      <w:pPr>
        <w:pStyle w:val="NoSpacing"/>
        <w:rPr>
          <w:rFonts w:ascii="Times New Roman" w:hAnsi="Times New Roman" w:cs="Times New Roman"/>
          <w:sz w:val="24"/>
          <w:szCs w:val="24"/>
        </w:rPr>
      </w:pPr>
      <w:r w:rsidRPr="00093339">
        <w:rPr>
          <w:rFonts w:ascii="Times New Roman" w:hAnsi="Times New Roman" w:cs="Times New Roman"/>
          <w:sz w:val="24"/>
          <w:szCs w:val="24"/>
        </w:rPr>
        <w:tab/>
      </w:r>
      <w:proofErr w:type="gramStart"/>
      <w:r w:rsidRPr="00093339">
        <w:rPr>
          <w:rFonts w:ascii="Times New Roman" w:hAnsi="Times New Roman" w:cs="Times New Roman"/>
          <w:sz w:val="24"/>
          <w:szCs w:val="24"/>
        </w:rPr>
        <w:t>Јавна набавка се спроводи у поступку јавне набавке мале вредности, по Позиву за по</w:t>
      </w:r>
      <w:r w:rsidR="003D7F4B" w:rsidRPr="00093339">
        <w:rPr>
          <w:rFonts w:ascii="Times New Roman" w:hAnsi="Times New Roman" w:cs="Times New Roman"/>
          <w:sz w:val="24"/>
          <w:szCs w:val="24"/>
        </w:rPr>
        <w:t>дношење понуда објављеном дана 30.</w:t>
      </w:r>
      <w:proofErr w:type="gramEnd"/>
      <w:r w:rsidR="003D7F4B" w:rsidRPr="00093339">
        <w:rPr>
          <w:rFonts w:ascii="Times New Roman" w:hAnsi="Times New Roman" w:cs="Times New Roman"/>
          <w:sz w:val="24"/>
          <w:szCs w:val="24"/>
        </w:rPr>
        <w:t xml:space="preserve"> </w:t>
      </w:r>
      <w:r w:rsidR="00211B33" w:rsidRPr="00093339">
        <w:rPr>
          <w:rFonts w:ascii="Times New Roman" w:hAnsi="Times New Roman" w:cs="Times New Roman"/>
          <w:sz w:val="24"/>
          <w:szCs w:val="24"/>
          <w:lang w:val="sr-Cyrl-RS"/>
        </w:rPr>
        <w:t>децембра</w:t>
      </w:r>
      <w:r w:rsidR="003D7F4B" w:rsidRPr="00093339">
        <w:rPr>
          <w:rFonts w:ascii="Times New Roman" w:hAnsi="Times New Roman" w:cs="Times New Roman"/>
          <w:sz w:val="24"/>
          <w:szCs w:val="24"/>
        </w:rPr>
        <w:t xml:space="preserve"> 20</w:t>
      </w:r>
      <w:r w:rsidR="00211B33" w:rsidRPr="00093339">
        <w:rPr>
          <w:rFonts w:ascii="Times New Roman" w:hAnsi="Times New Roman" w:cs="Times New Roman"/>
          <w:sz w:val="24"/>
          <w:szCs w:val="24"/>
          <w:lang w:val="sr-Cyrl-RS"/>
        </w:rPr>
        <w:t>1</w:t>
      </w:r>
      <w:r w:rsidR="003D7F4B" w:rsidRPr="00093339">
        <w:rPr>
          <w:rFonts w:ascii="Times New Roman" w:hAnsi="Times New Roman" w:cs="Times New Roman"/>
          <w:sz w:val="24"/>
          <w:szCs w:val="24"/>
        </w:rPr>
        <w:t>9</w:t>
      </w:r>
      <w:r w:rsidRPr="00093339">
        <w:rPr>
          <w:rFonts w:ascii="Times New Roman" w:hAnsi="Times New Roman" w:cs="Times New Roman"/>
          <w:sz w:val="24"/>
          <w:szCs w:val="24"/>
        </w:rPr>
        <w:t xml:space="preserve">. </w:t>
      </w:r>
      <w:proofErr w:type="gramStart"/>
      <w:r w:rsidRPr="00093339">
        <w:rPr>
          <w:rFonts w:ascii="Times New Roman" w:hAnsi="Times New Roman" w:cs="Times New Roman"/>
          <w:sz w:val="24"/>
          <w:szCs w:val="24"/>
        </w:rPr>
        <w:t>године</w:t>
      </w:r>
      <w:proofErr w:type="gramEnd"/>
      <w:r w:rsidRPr="00093339">
        <w:rPr>
          <w:rFonts w:ascii="Times New Roman" w:hAnsi="Times New Roman" w:cs="Times New Roman"/>
          <w:sz w:val="24"/>
          <w:szCs w:val="24"/>
        </w:rPr>
        <w:t xml:space="preserve">, на Порталу јавних набавки, интернет адреса: </w:t>
      </w:r>
      <w:hyperlink r:id="rId6" w:history="1">
        <w:r w:rsidRPr="00093339">
          <w:rPr>
            <w:rStyle w:val="Hyperlink"/>
            <w:rFonts w:ascii="Times New Roman" w:hAnsi="Times New Roman" w:cs="Times New Roman"/>
            <w:sz w:val="24"/>
            <w:szCs w:val="24"/>
          </w:rPr>
          <w:t>http://www.portal.ujn.gov.rs</w:t>
        </w:r>
      </w:hyperlink>
      <w:r w:rsidRPr="00093339">
        <w:rPr>
          <w:rFonts w:ascii="Times New Roman" w:hAnsi="Times New Roman" w:cs="Times New Roman"/>
          <w:sz w:val="24"/>
          <w:szCs w:val="24"/>
        </w:rPr>
        <w:t xml:space="preserve">., под шифром </w:t>
      </w:r>
      <w:r w:rsidR="003D7F4B" w:rsidRPr="00093339">
        <w:rPr>
          <w:rFonts w:ascii="Times New Roman" w:hAnsi="Times New Roman" w:cs="Times New Roman"/>
          <w:sz w:val="24"/>
          <w:szCs w:val="24"/>
        </w:rPr>
        <w:t>2</w:t>
      </w:r>
      <w:r w:rsidR="00211B33" w:rsidRPr="00093339">
        <w:rPr>
          <w:rFonts w:ascii="Times New Roman" w:hAnsi="Times New Roman" w:cs="Times New Roman"/>
          <w:sz w:val="24"/>
          <w:szCs w:val="24"/>
          <w:lang w:val="sr-Cyrl-RS"/>
        </w:rPr>
        <w:t>602838, 2602840 и 2602841</w:t>
      </w:r>
      <w:r w:rsidRPr="00093339">
        <w:rPr>
          <w:rFonts w:ascii="Times New Roman" w:hAnsi="Times New Roman" w:cs="Times New Roman"/>
          <w:sz w:val="24"/>
          <w:szCs w:val="24"/>
        </w:rPr>
        <w:t xml:space="preserve">. </w:t>
      </w:r>
    </w:p>
    <w:p w:rsidR="007724DB" w:rsidRPr="00093339" w:rsidRDefault="007724DB" w:rsidP="007724DB">
      <w:pPr>
        <w:pStyle w:val="NoSpacing"/>
        <w:ind w:left="360"/>
        <w:jc w:val="both"/>
        <w:rPr>
          <w:rFonts w:ascii="Times New Roman" w:hAnsi="Times New Roman" w:cs="Times New Roman"/>
          <w:sz w:val="24"/>
          <w:szCs w:val="24"/>
        </w:rPr>
      </w:pPr>
      <w:r w:rsidRPr="00093339">
        <w:rPr>
          <w:rFonts w:ascii="Times New Roman" w:hAnsi="Times New Roman" w:cs="Times New Roman"/>
          <w:sz w:val="24"/>
          <w:szCs w:val="24"/>
        </w:rPr>
        <w:lastRenderedPageBreak/>
        <w:tab/>
      </w:r>
      <w:proofErr w:type="gramStart"/>
      <w:r w:rsidRPr="00093339">
        <w:rPr>
          <w:rFonts w:ascii="Times New Roman" w:hAnsi="Times New Roman" w:cs="Times New Roman"/>
          <w:sz w:val="24"/>
          <w:szCs w:val="24"/>
        </w:rPr>
        <w:t>До истека рока за подношење понуда на адресу Наручиоца приспела је једна понуда.</w:t>
      </w:r>
      <w:proofErr w:type="gramEnd"/>
    </w:p>
    <w:p w:rsidR="007724DB" w:rsidRPr="00093339" w:rsidRDefault="007724DB" w:rsidP="007724DB">
      <w:pPr>
        <w:pStyle w:val="NoSpacing"/>
        <w:ind w:left="360"/>
        <w:jc w:val="both"/>
        <w:rPr>
          <w:rFonts w:ascii="Times New Roman" w:hAnsi="Times New Roman" w:cs="Times New Roman"/>
          <w:sz w:val="24"/>
          <w:szCs w:val="24"/>
        </w:rPr>
      </w:pPr>
      <w:r w:rsidRPr="00093339">
        <w:rPr>
          <w:rFonts w:ascii="Times New Roman" w:hAnsi="Times New Roman" w:cs="Times New Roman"/>
          <w:sz w:val="24"/>
          <w:szCs w:val="24"/>
        </w:rPr>
        <w:tab/>
      </w:r>
      <w:proofErr w:type="gramStart"/>
      <w:r w:rsidRPr="00093339">
        <w:rPr>
          <w:rFonts w:ascii="Times New Roman" w:hAnsi="Times New Roman" w:cs="Times New Roman"/>
          <w:sz w:val="24"/>
          <w:szCs w:val="24"/>
        </w:rPr>
        <w:t>Након извршеног јавног отварања, Комисија за јавну набавку је приступила стручној оцени понуда и сачинила Извештај о истом.</w:t>
      </w:r>
      <w:proofErr w:type="gramEnd"/>
    </w:p>
    <w:p w:rsidR="007724DB" w:rsidRPr="00093339" w:rsidRDefault="007724DB" w:rsidP="007724DB">
      <w:pPr>
        <w:pStyle w:val="NoSpacing"/>
        <w:ind w:left="360"/>
        <w:jc w:val="both"/>
        <w:rPr>
          <w:rFonts w:ascii="Times New Roman" w:hAnsi="Times New Roman" w:cs="Times New Roman"/>
          <w:sz w:val="24"/>
          <w:szCs w:val="24"/>
        </w:rPr>
      </w:pPr>
      <w:r w:rsidRPr="00093339">
        <w:rPr>
          <w:rFonts w:ascii="Times New Roman" w:hAnsi="Times New Roman" w:cs="Times New Roman"/>
          <w:sz w:val="24"/>
          <w:szCs w:val="24"/>
        </w:rPr>
        <w:tab/>
        <w:t xml:space="preserve">У Извештају о стручној оцени понуда </w:t>
      </w:r>
      <w:proofErr w:type="gramStart"/>
      <w:r w:rsidRPr="00093339">
        <w:rPr>
          <w:rFonts w:ascii="Times New Roman" w:hAnsi="Times New Roman" w:cs="Times New Roman"/>
          <w:sz w:val="24"/>
          <w:szCs w:val="24"/>
        </w:rPr>
        <w:t>број  7</w:t>
      </w:r>
      <w:proofErr w:type="gramEnd"/>
      <w:r w:rsidRPr="00093339">
        <w:rPr>
          <w:rFonts w:ascii="Times New Roman" w:hAnsi="Times New Roman" w:cs="Times New Roman"/>
          <w:sz w:val="24"/>
          <w:szCs w:val="24"/>
        </w:rPr>
        <w:t>-</w:t>
      </w:r>
      <w:r w:rsidR="003D7F4B" w:rsidRPr="00093339">
        <w:rPr>
          <w:rFonts w:ascii="Times New Roman" w:hAnsi="Times New Roman" w:cs="Times New Roman"/>
          <w:sz w:val="24"/>
          <w:szCs w:val="24"/>
        </w:rPr>
        <w:t>1</w:t>
      </w:r>
      <w:r w:rsidR="00211B33" w:rsidRPr="00093339">
        <w:rPr>
          <w:rFonts w:ascii="Times New Roman" w:hAnsi="Times New Roman" w:cs="Times New Roman"/>
          <w:sz w:val="24"/>
          <w:szCs w:val="24"/>
          <w:lang w:val="sr-Cyrl-RS"/>
        </w:rPr>
        <w:t>.2.1</w:t>
      </w:r>
      <w:r w:rsidRPr="00093339">
        <w:rPr>
          <w:rFonts w:ascii="Times New Roman" w:hAnsi="Times New Roman" w:cs="Times New Roman"/>
          <w:sz w:val="24"/>
          <w:szCs w:val="24"/>
        </w:rPr>
        <w:t>-У/</w:t>
      </w:r>
      <w:r w:rsidR="00211B33" w:rsidRPr="00093339">
        <w:rPr>
          <w:rFonts w:ascii="Times New Roman" w:hAnsi="Times New Roman" w:cs="Times New Roman"/>
          <w:sz w:val="24"/>
          <w:szCs w:val="24"/>
          <w:lang w:val="sr-Cyrl-RS"/>
        </w:rPr>
        <w:t>20</w:t>
      </w:r>
      <w:r w:rsidR="00093339" w:rsidRPr="00093339">
        <w:rPr>
          <w:rFonts w:ascii="Times New Roman" w:hAnsi="Times New Roman" w:cs="Times New Roman"/>
          <w:sz w:val="24"/>
          <w:szCs w:val="24"/>
        </w:rPr>
        <w:t xml:space="preserve"> од </w:t>
      </w:r>
      <w:r w:rsidR="00093339" w:rsidRPr="00093339">
        <w:rPr>
          <w:rFonts w:ascii="Times New Roman" w:hAnsi="Times New Roman" w:cs="Times New Roman"/>
          <w:sz w:val="24"/>
          <w:szCs w:val="24"/>
          <w:lang w:val="sr-Cyrl-RS"/>
        </w:rPr>
        <w:t>10</w:t>
      </w:r>
      <w:r w:rsidR="003D7F4B" w:rsidRPr="00093339">
        <w:rPr>
          <w:rFonts w:ascii="Times New Roman" w:hAnsi="Times New Roman" w:cs="Times New Roman"/>
          <w:sz w:val="24"/>
          <w:szCs w:val="24"/>
        </w:rPr>
        <w:t xml:space="preserve">. </w:t>
      </w:r>
      <w:r w:rsidR="00093339" w:rsidRPr="00093339">
        <w:rPr>
          <w:rFonts w:ascii="Times New Roman" w:hAnsi="Times New Roman" w:cs="Times New Roman"/>
          <w:sz w:val="24"/>
          <w:szCs w:val="24"/>
          <w:lang w:val="sr-Cyrl-RS"/>
        </w:rPr>
        <w:t>01</w:t>
      </w:r>
      <w:r w:rsidRPr="00093339">
        <w:rPr>
          <w:rFonts w:ascii="Times New Roman" w:hAnsi="Times New Roman" w:cs="Times New Roman"/>
          <w:sz w:val="24"/>
          <w:szCs w:val="24"/>
        </w:rPr>
        <w:t>. 20</w:t>
      </w:r>
      <w:r w:rsidR="00093339" w:rsidRPr="00093339">
        <w:rPr>
          <w:rFonts w:ascii="Times New Roman" w:hAnsi="Times New Roman" w:cs="Times New Roman"/>
          <w:sz w:val="24"/>
          <w:szCs w:val="24"/>
          <w:lang w:val="sr-Cyrl-RS"/>
        </w:rPr>
        <w:t>20</w:t>
      </w:r>
      <w:r w:rsidRPr="00093339">
        <w:rPr>
          <w:rFonts w:ascii="Times New Roman" w:hAnsi="Times New Roman" w:cs="Times New Roman"/>
          <w:sz w:val="24"/>
          <w:szCs w:val="24"/>
        </w:rPr>
        <w:t xml:space="preserve">. </w:t>
      </w:r>
      <w:proofErr w:type="gramStart"/>
      <w:r w:rsidRPr="00093339">
        <w:rPr>
          <w:rFonts w:ascii="Times New Roman" w:hAnsi="Times New Roman" w:cs="Times New Roman"/>
          <w:sz w:val="24"/>
          <w:szCs w:val="24"/>
        </w:rPr>
        <w:t>године</w:t>
      </w:r>
      <w:proofErr w:type="gramEnd"/>
      <w:r w:rsidRPr="00093339">
        <w:rPr>
          <w:rFonts w:ascii="Times New Roman" w:hAnsi="Times New Roman" w:cs="Times New Roman"/>
          <w:sz w:val="24"/>
          <w:szCs w:val="24"/>
        </w:rPr>
        <w:t>, Комисија за јавну набавку је констатовала следеће:</w:t>
      </w:r>
    </w:p>
    <w:p w:rsidR="00093339" w:rsidRPr="00093339" w:rsidRDefault="00093339" w:rsidP="00093339">
      <w:pPr>
        <w:pStyle w:val="NoSpacing"/>
        <w:jc w:val="both"/>
        <w:rPr>
          <w:rFonts w:ascii="Times New Roman" w:hAnsi="Times New Roman" w:cs="Times New Roman"/>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93339" w:rsidRPr="00093339" w:rsidTr="00880EB7">
        <w:tc>
          <w:tcPr>
            <w:tcW w:w="9918" w:type="dxa"/>
          </w:tcPr>
          <w:p w:rsidR="00093339" w:rsidRPr="00093339" w:rsidRDefault="00093339" w:rsidP="00880EB7">
            <w:pPr>
              <w:pStyle w:val="NoSpacing"/>
              <w:jc w:val="both"/>
              <w:rPr>
                <w:rFonts w:ascii="Times New Roman" w:hAnsi="Times New Roman" w:cs="Times New Roman"/>
                <w:sz w:val="24"/>
                <w:szCs w:val="24"/>
              </w:rPr>
            </w:pPr>
            <w:r w:rsidRPr="00093339">
              <w:rPr>
                <w:rFonts w:ascii="Times New Roman" w:hAnsi="Times New Roman" w:cs="Times New Roman"/>
                <w:b/>
                <w:sz w:val="24"/>
                <w:szCs w:val="24"/>
              </w:rPr>
              <w:t>1. Предмет јавне набавке</w:t>
            </w:r>
            <w:r w:rsidRPr="00093339">
              <w:rPr>
                <w:rFonts w:ascii="Times New Roman" w:hAnsi="Times New Roman" w:cs="Times New Roman"/>
                <w:sz w:val="24"/>
                <w:szCs w:val="24"/>
              </w:rPr>
              <w:t>:</w:t>
            </w:r>
          </w:p>
        </w:tc>
      </w:tr>
    </w:tbl>
    <w:p w:rsidR="00093339" w:rsidRPr="00093339" w:rsidRDefault="00093339" w:rsidP="00093339">
      <w:pPr>
        <w:pStyle w:val="NoSpacing"/>
        <w:jc w:val="both"/>
        <w:rPr>
          <w:rFonts w:ascii="Times New Roman" w:hAnsi="Times New Roman" w:cs="Times New Roman"/>
          <w:sz w:val="24"/>
          <w:szCs w:val="24"/>
        </w:rPr>
      </w:pPr>
      <w:proofErr w:type="gramStart"/>
      <w:r w:rsidRPr="00093339">
        <w:rPr>
          <w:rFonts w:ascii="Times New Roman" w:hAnsi="Times New Roman" w:cs="Times New Roman"/>
          <w:sz w:val="24"/>
          <w:szCs w:val="24"/>
        </w:rPr>
        <w:t>услуге</w:t>
      </w:r>
      <w:proofErr w:type="gramEnd"/>
      <w:r w:rsidRPr="00093339">
        <w:rPr>
          <w:rFonts w:ascii="Times New Roman" w:hAnsi="Times New Roman" w:cs="Times New Roman"/>
          <w:sz w:val="24"/>
          <w:szCs w:val="24"/>
        </w:rPr>
        <w:t xml:space="preserve"> – ангажовање механизације</w:t>
      </w:r>
      <w:r w:rsidRPr="00093339">
        <w:rPr>
          <w:rFonts w:ascii="Times New Roman" w:hAnsi="Times New Roman" w:cs="Times New Roman"/>
          <w:i/>
          <w:spacing w:val="3"/>
          <w:sz w:val="24"/>
          <w:szCs w:val="24"/>
        </w:rPr>
        <w:t xml:space="preserve"> </w:t>
      </w:r>
    </w:p>
    <w:p w:rsidR="00093339" w:rsidRPr="00093339" w:rsidRDefault="00093339" w:rsidP="00093339">
      <w:pPr>
        <w:pStyle w:val="NoSpacing"/>
        <w:jc w:val="both"/>
        <w:rPr>
          <w:rFonts w:ascii="Times New Roman" w:hAnsi="Times New Roman" w:cs="Times New Roman"/>
          <w:sz w:val="24"/>
          <w:szCs w:val="24"/>
        </w:rPr>
      </w:pPr>
      <w:proofErr w:type="gramStart"/>
      <w:r w:rsidRPr="00093339">
        <w:rPr>
          <w:rFonts w:ascii="Times New Roman" w:hAnsi="Times New Roman" w:cs="Times New Roman"/>
          <w:sz w:val="24"/>
          <w:szCs w:val="24"/>
        </w:rPr>
        <w:t>у</w:t>
      </w:r>
      <w:proofErr w:type="gramEnd"/>
      <w:r w:rsidRPr="00093339">
        <w:rPr>
          <w:rFonts w:ascii="Times New Roman" w:hAnsi="Times New Roman" w:cs="Times New Roman"/>
          <w:sz w:val="24"/>
          <w:szCs w:val="24"/>
        </w:rPr>
        <w:t xml:space="preserve"> општем речнику набавки под ознаком: 45500000 – </w:t>
      </w:r>
      <w:r w:rsidRPr="00093339">
        <w:rPr>
          <w:rFonts w:ascii="Times New Roman" w:eastAsia="TimesNewRomanPS-BoldMT" w:hAnsi="Times New Roman" w:cs="Times New Roman"/>
          <w:bCs/>
          <w:sz w:val="24"/>
          <w:szCs w:val="24"/>
        </w:rPr>
        <w:t>изнајмљивање механизације и опреме за високоградњу и нискоградњу са оператером</w:t>
      </w:r>
      <w:r w:rsidRPr="00093339">
        <w:rPr>
          <w:rFonts w:ascii="Times New Roman" w:hAnsi="Times New Roman" w:cs="Times New Roman"/>
          <w:sz w:val="24"/>
          <w:szCs w:val="24"/>
        </w:rPr>
        <w:t xml:space="preserve">. </w:t>
      </w:r>
    </w:p>
    <w:p w:rsidR="00093339" w:rsidRPr="00093339" w:rsidRDefault="00093339" w:rsidP="00093339">
      <w:pPr>
        <w:pStyle w:val="NoSpacing"/>
        <w:jc w:val="both"/>
        <w:rPr>
          <w:rFonts w:ascii="Times New Roman" w:hAnsi="Times New Roman" w:cs="Times New Roman"/>
          <w:sz w:val="24"/>
          <w:szCs w:val="24"/>
          <w:lang w:val="sr-Cyrl-CS"/>
        </w:rPr>
      </w:pPr>
      <w:proofErr w:type="gramStart"/>
      <w:r w:rsidRPr="00093339">
        <w:rPr>
          <w:rFonts w:ascii="Times New Roman" w:hAnsi="Times New Roman" w:cs="Times New Roman"/>
          <w:sz w:val="24"/>
          <w:szCs w:val="24"/>
        </w:rPr>
        <w:t>Јавна набавка није обликована по партијама.</w:t>
      </w:r>
      <w:proofErr w:type="gramEnd"/>
    </w:p>
    <w:p w:rsidR="00093339" w:rsidRPr="00093339" w:rsidRDefault="00093339" w:rsidP="00093339">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93339" w:rsidRPr="00093339" w:rsidTr="00880EB7">
        <w:tc>
          <w:tcPr>
            <w:tcW w:w="9918" w:type="dxa"/>
          </w:tcPr>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b/>
                <w:sz w:val="24"/>
                <w:szCs w:val="24"/>
              </w:rPr>
              <w:t>2. Процењена вредност јавне набавке</w:t>
            </w:r>
          </w:p>
        </w:tc>
      </w:tr>
    </w:tbl>
    <w:p w:rsidR="00093339" w:rsidRPr="00093339" w:rsidRDefault="00093339" w:rsidP="00093339">
      <w:pPr>
        <w:pStyle w:val="NoSpacing"/>
        <w:rPr>
          <w:rFonts w:ascii="Times New Roman" w:hAnsi="Times New Roman" w:cs="Times New Roman"/>
          <w:sz w:val="24"/>
          <w:szCs w:val="24"/>
        </w:rPr>
      </w:pPr>
      <w:r w:rsidRPr="00093339">
        <w:rPr>
          <w:rFonts w:ascii="Times New Roman" w:hAnsi="Times New Roman" w:cs="Times New Roman"/>
          <w:b/>
          <w:sz w:val="24"/>
          <w:szCs w:val="24"/>
        </w:rPr>
        <w:t xml:space="preserve">Процењена вредност </w:t>
      </w:r>
      <w:r w:rsidRPr="00093339">
        <w:rPr>
          <w:rFonts w:ascii="Times New Roman" w:hAnsi="Times New Roman" w:cs="Times New Roman"/>
          <w:sz w:val="24"/>
          <w:szCs w:val="24"/>
        </w:rPr>
        <w:t>је</w:t>
      </w:r>
      <w:r w:rsidRPr="00093339">
        <w:rPr>
          <w:rFonts w:ascii="Times New Roman" w:hAnsi="Times New Roman" w:cs="Times New Roman"/>
          <w:b/>
          <w:sz w:val="24"/>
          <w:szCs w:val="24"/>
        </w:rPr>
        <w:t xml:space="preserve"> 4.900.000</w:t>
      </w:r>
      <w:proofErr w:type="gramStart"/>
      <w:r w:rsidRPr="00093339">
        <w:rPr>
          <w:rFonts w:ascii="Times New Roman" w:hAnsi="Times New Roman" w:cs="Times New Roman"/>
          <w:b/>
          <w:sz w:val="24"/>
          <w:szCs w:val="24"/>
        </w:rPr>
        <w:t>,00</w:t>
      </w:r>
      <w:proofErr w:type="gramEnd"/>
      <w:r w:rsidRPr="00093339">
        <w:rPr>
          <w:rFonts w:ascii="Times New Roman" w:hAnsi="Times New Roman" w:cs="Times New Roman"/>
          <w:b/>
          <w:sz w:val="24"/>
          <w:szCs w:val="24"/>
        </w:rPr>
        <w:t xml:space="preserve"> динара без пдв-а</w:t>
      </w:r>
      <w:r w:rsidRPr="00093339">
        <w:rPr>
          <w:rFonts w:ascii="Times New Roman" w:hAnsi="Times New Roman" w:cs="Times New Roman"/>
          <w:sz w:val="24"/>
          <w:szCs w:val="24"/>
        </w:rPr>
        <w:t>.</w:t>
      </w:r>
    </w:p>
    <w:p w:rsidR="00093339" w:rsidRPr="00093339" w:rsidRDefault="00093339" w:rsidP="00093339">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93339" w:rsidRPr="00093339" w:rsidTr="00880EB7">
        <w:tc>
          <w:tcPr>
            <w:tcW w:w="9918" w:type="dxa"/>
          </w:tcPr>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b/>
                <w:sz w:val="24"/>
                <w:szCs w:val="24"/>
              </w:rPr>
              <w:t>3. Основни подаци о понуђачима</w:t>
            </w:r>
            <w:r w:rsidRPr="00093339">
              <w:rPr>
                <w:rFonts w:ascii="Times New Roman" w:hAnsi="Times New Roman" w:cs="Times New Roman"/>
                <w:sz w:val="24"/>
                <w:szCs w:val="24"/>
              </w:rPr>
              <w:t>:</w:t>
            </w:r>
          </w:p>
        </w:tc>
      </w:tr>
    </w:tbl>
    <w:p w:rsidR="00093339" w:rsidRPr="00093339" w:rsidRDefault="00093339" w:rsidP="00093339">
      <w:pPr>
        <w:pStyle w:val="NoSpacing"/>
        <w:jc w:val="both"/>
        <w:rPr>
          <w:rFonts w:ascii="Times New Roman" w:hAnsi="Times New Roman" w:cs="Times New Roman"/>
          <w:sz w:val="24"/>
          <w:szCs w:val="24"/>
        </w:rPr>
      </w:pPr>
      <w:r w:rsidRPr="00093339">
        <w:rPr>
          <w:rFonts w:ascii="Times New Roman" w:hAnsi="Times New Roman" w:cs="Times New Roman"/>
          <w:sz w:val="24"/>
          <w:szCs w:val="24"/>
        </w:rPr>
        <w:t xml:space="preserve">У предметном </w:t>
      </w:r>
      <w:proofErr w:type="gramStart"/>
      <w:r w:rsidRPr="00093339">
        <w:rPr>
          <w:rFonts w:ascii="Times New Roman" w:hAnsi="Times New Roman" w:cs="Times New Roman"/>
          <w:sz w:val="24"/>
          <w:szCs w:val="24"/>
        </w:rPr>
        <w:t>поступку  пристигле</w:t>
      </w:r>
      <w:proofErr w:type="gramEnd"/>
      <w:r w:rsidRPr="00093339">
        <w:rPr>
          <w:rFonts w:ascii="Times New Roman" w:hAnsi="Times New Roman" w:cs="Times New Roman"/>
          <w:sz w:val="24"/>
          <w:szCs w:val="24"/>
        </w:rPr>
        <w:t xml:space="preserve"> су понуде табеларно приказано:</w:t>
      </w:r>
    </w:p>
    <w:p w:rsidR="00093339" w:rsidRPr="00093339" w:rsidRDefault="00093339" w:rsidP="00093339">
      <w:pPr>
        <w:pStyle w:val="NoSpacing"/>
        <w:jc w:val="both"/>
        <w:rPr>
          <w:rFonts w:ascii="Times New Roman" w:hAnsi="Times New Roman" w:cs="Times New Roman"/>
          <w:sz w:val="24"/>
          <w:szCs w:val="24"/>
        </w:r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069"/>
        <w:gridCol w:w="1919"/>
        <w:gridCol w:w="2562"/>
      </w:tblGrid>
      <w:tr w:rsidR="00093339" w:rsidRPr="00093339" w:rsidTr="00880EB7">
        <w:tc>
          <w:tcPr>
            <w:tcW w:w="720" w:type="dxa"/>
          </w:tcPr>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Ред. бр.</w:t>
            </w:r>
          </w:p>
        </w:tc>
        <w:tc>
          <w:tcPr>
            <w:tcW w:w="4069" w:type="dxa"/>
          </w:tcPr>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 xml:space="preserve"> Назив и седиште  понуђача </w:t>
            </w:r>
          </w:p>
        </w:tc>
        <w:tc>
          <w:tcPr>
            <w:tcW w:w="1919" w:type="dxa"/>
          </w:tcPr>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Време пријема</w:t>
            </w:r>
          </w:p>
        </w:tc>
        <w:tc>
          <w:tcPr>
            <w:tcW w:w="2562" w:type="dxa"/>
          </w:tcPr>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Заводни број понуде код Наручиоца</w:t>
            </w:r>
          </w:p>
        </w:tc>
      </w:tr>
      <w:tr w:rsidR="00093339" w:rsidRPr="00093339" w:rsidTr="00880EB7">
        <w:tc>
          <w:tcPr>
            <w:tcW w:w="720" w:type="dxa"/>
          </w:tcPr>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1.</w:t>
            </w:r>
          </w:p>
        </w:tc>
        <w:tc>
          <w:tcPr>
            <w:tcW w:w="4069" w:type="dxa"/>
          </w:tcPr>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СЗГАР „ТРНО-КОП“</w:t>
            </w:r>
          </w:p>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Мајерова број 101</w:t>
            </w:r>
          </w:p>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14210 Уб</w:t>
            </w:r>
          </w:p>
        </w:tc>
        <w:tc>
          <w:tcPr>
            <w:tcW w:w="1919" w:type="dxa"/>
          </w:tcPr>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lang w:val="sr-Cyrl-CS"/>
              </w:rPr>
              <w:t>10</w:t>
            </w:r>
            <w:r w:rsidRPr="00093339">
              <w:rPr>
                <w:rFonts w:ascii="Times New Roman" w:hAnsi="Times New Roman" w:cs="Times New Roman"/>
                <w:sz w:val="24"/>
                <w:szCs w:val="24"/>
              </w:rPr>
              <w:t>. 0</w:t>
            </w:r>
            <w:r w:rsidRPr="00093339">
              <w:rPr>
                <w:rFonts w:ascii="Times New Roman" w:hAnsi="Times New Roman" w:cs="Times New Roman"/>
                <w:sz w:val="24"/>
                <w:szCs w:val="24"/>
                <w:lang w:val="sr-Cyrl-CS"/>
              </w:rPr>
              <w:t>1</w:t>
            </w:r>
            <w:r w:rsidRPr="00093339">
              <w:rPr>
                <w:rFonts w:ascii="Times New Roman" w:hAnsi="Times New Roman" w:cs="Times New Roman"/>
                <w:sz w:val="24"/>
                <w:szCs w:val="24"/>
              </w:rPr>
              <w:t>. 20</w:t>
            </w:r>
            <w:r w:rsidRPr="00093339">
              <w:rPr>
                <w:rFonts w:ascii="Times New Roman" w:hAnsi="Times New Roman" w:cs="Times New Roman"/>
                <w:sz w:val="24"/>
                <w:szCs w:val="24"/>
                <w:lang w:val="sr-Cyrl-CS"/>
              </w:rPr>
              <w:t>20</w:t>
            </w:r>
            <w:r w:rsidRPr="00093339">
              <w:rPr>
                <w:rFonts w:ascii="Times New Roman" w:hAnsi="Times New Roman" w:cs="Times New Roman"/>
                <w:sz w:val="24"/>
                <w:szCs w:val="24"/>
              </w:rPr>
              <w:t xml:space="preserve">. </w:t>
            </w:r>
            <w:proofErr w:type="gramStart"/>
            <w:r w:rsidRPr="00093339">
              <w:rPr>
                <w:rFonts w:ascii="Times New Roman" w:hAnsi="Times New Roman" w:cs="Times New Roman"/>
                <w:sz w:val="24"/>
                <w:szCs w:val="24"/>
              </w:rPr>
              <w:t>g</w:t>
            </w:r>
            <w:proofErr w:type="gramEnd"/>
            <w:r w:rsidRPr="00093339">
              <w:rPr>
                <w:rFonts w:ascii="Times New Roman" w:hAnsi="Times New Roman" w:cs="Times New Roman"/>
                <w:sz w:val="24"/>
                <w:szCs w:val="24"/>
              </w:rPr>
              <w:t>.</w:t>
            </w:r>
          </w:p>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11:30 h</w:t>
            </w:r>
          </w:p>
          <w:p w:rsidR="00093339" w:rsidRPr="00093339" w:rsidRDefault="00093339" w:rsidP="00880EB7">
            <w:pPr>
              <w:pStyle w:val="NoSpacing"/>
              <w:rPr>
                <w:rFonts w:ascii="Times New Roman" w:hAnsi="Times New Roman" w:cs="Times New Roman"/>
                <w:sz w:val="24"/>
                <w:szCs w:val="24"/>
              </w:rPr>
            </w:pPr>
          </w:p>
        </w:tc>
        <w:tc>
          <w:tcPr>
            <w:tcW w:w="2562" w:type="dxa"/>
          </w:tcPr>
          <w:p w:rsidR="00093339" w:rsidRPr="00093339" w:rsidRDefault="00093339" w:rsidP="00880EB7">
            <w:pPr>
              <w:pStyle w:val="NoSpacing"/>
              <w:rPr>
                <w:rFonts w:ascii="Times New Roman" w:hAnsi="Times New Roman" w:cs="Times New Roman"/>
                <w:sz w:val="24"/>
                <w:szCs w:val="24"/>
                <w:lang w:val="sr-Cyrl-CS"/>
              </w:rPr>
            </w:pPr>
            <w:r w:rsidRPr="00093339">
              <w:rPr>
                <w:rFonts w:ascii="Times New Roman" w:hAnsi="Times New Roman" w:cs="Times New Roman"/>
                <w:sz w:val="24"/>
                <w:szCs w:val="24"/>
              </w:rPr>
              <w:t>5-1</w:t>
            </w:r>
            <w:r w:rsidRPr="00093339">
              <w:rPr>
                <w:rFonts w:ascii="Times New Roman" w:hAnsi="Times New Roman" w:cs="Times New Roman"/>
                <w:sz w:val="24"/>
                <w:szCs w:val="24"/>
                <w:lang w:val="sr-Cyrl-CS"/>
              </w:rPr>
              <w:t>.2.1</w:t>
            </w:r>
            <w:r w:rsidRPr="00093339">
              <w:rPr>
                <w:rFonts w:ascii="Times New Roman" w:hAnsi="Times New Roman" w:cs="Times New Roman"/>
                <w:sz w:val="24"/>
                <w:szCs w:val="24"/>
              </w:rPr>
              <w:t>-У/</w:t>
            </w:r>
            <w:r w:rsidRPr="00093339">
              <w:rPr>
                <w:rFonts w:ascii="Times New Roman" w:hAnsi="Times New Roman" w:cs="Times New Roman"/>
                <w:sz w:val="24"/>
                <w:szCs w:val="24"/>
                <w:lang w:val="sr-Cyrl-CS"/>
              </w:rPr>
              <w:t>20</w:t>
            </w:r>
          </w:p>
        </w:tc>
      </w:tr>
    </w:tbl>
    <w:p w:rsidR="00093339" w:rsidRPr="00093339" w:rsidRDefault="00093339" w:rsidP="00093339">
      <w:pPr>
        <w:pStyle w:val="No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93339" w:rsidRPr="00093339" w:rsidTr="00880EB7">
        <w:tc>
          <w:tcPr>
            <w:tcW w:w="9576" w:type="dxa"/>
          </w:tcPr>
          <w:p w:rsidR="00093339" w:rsidRPr="00093339" w:rsidRDefault="00093339" w:rsidP="00880EB7">
            <w:pPr>
              <w:pStyle w:val="NoSpacing"/>
              <w:jc w:val="both"/>
              <w:rPr>
                <w:rFonts w:ascii="Times New Roman" w:hAnsi="Times New Roman" w:cs="Times New Roman"/>
                <w:sz w:val="24"/>
                <w:szCs w:val="24"/>
              </w:rPr>
            </w:pPr>
            <w:r w:rsidRPr="00093339">
              <w:rPr>
                <w:rFonts w:ascii="Times New Roman" w:hAnsi="Times New Roman" w:cs="Times New Roman"/>
                <w:sz w:val="24"/>
                <w:szCs w:val="24"/>
              </w:rPr>
              <w:t xml:space="preserve">4. </w:t>
            </w:r>
            <w:r w:rsidRPr="00093339">
              <w:rPr>
                <w:rFonts w:ascii="Times New Roman" w:hAnsi="Times New Roman" w:cs="Times New Roman"/>
                <w:b/>
                <w:sz w:val="24"/>
                <w:szCs w:val="24"/>
                <w:lang w:val="sr-Cyrl-CS"/>
              </w:rPr>
              <w:t>Понуда која је одбијена, разлози за њено одбијање и понуђена цена те понуде</w:t>
            </w:r>
            <w:r w:rsidRPr="00093339">
              <w:rPr>
                <w:rFonts w:ascii="Times New Roman" w:hAnsi="Times New Roman" w:cs="Times New Roman"/>
                <w:b/>
                <w:sz w:val="24"/>
                <w:szCs w:val="24"/>
              </w:rPr>
              <w:t>:</w:t>
            </w:r>
          </w:p>
        </w:tc>
      </w:tr>
    </w:tbl>
    <w:p w:rsidR="00093339" w:rsidRPr="00093339" w:rsidRDefault="00093339" w:rsidP="00093339">
      <w:pPr>
        <w:pStyle w:val="NoSpacing"/>
        <w:jc w:val="both"/>
        <w:rPr>
          <w:rFonts w:ascii="Times New Roman" w:hAnsi="Times New Roman" w:cs="Times New Roman"/>
          <w:sz w:val="24"/>
          <w:szCs w:val="24"/>
        </w:rPr>
      </w:pPr>
    </w:p>
    <w:p w:rsidR="00093339" w:rsidRPr="00093339" w:rsidRDefault="00093339" w:rsidP="00093339">
      <w:pPr>
        <w:pStyle w:val="NoSpacing"/>
        <w:rPr>
          <w:rFonts w:ascii="Times New Roman" w:hAnsi="Times New Roman" w:cs="Times New Roman"/>
          <w:b/>
          <w:sz w:val="24"/>
          <w:szCs w:val="24"/>
        </w:rPr>
      </w:pPr>
      <w:proofErr w:type="gramStart"/>
      <w:r w:rsidRPr="00093339">
        <w:rPr>
          <w:rFonts w:ascii="Times New Roman" w:hAnsi="Times New Roman" w:cs="Times New Roman"/>
          <w:b/>
          <w:sz w:val="24"/>
          <w:szCs w:val="24"/>
        </w:rPr>
        <w:t>Није било подобних понуда за одбијање.</w:t>
      </w:r>
      <w:proofErr w:type="gramEnd"/>
    </w:p>
    <w:p w:rsidR="00093339" w:rsidRPr="00093339" w:rsidRDefault="00093339" w:rsidP="00093339">
      <w:pPr>
        <w:pStyle w:val="No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93339" w:rsidRPr="00093339" w:rsidTr="00880EB7">
        <w:tc>
          <w:tcPr>
            <w:tcW w:w="9918" w:type="dxa"/>
          </w:tcPr>
          <w:p w:rsidR="00093339" w:rsidRPr="00093339" w:rsidRDefault="00093339" w:rsidP="00880EB7">
            <w:pPr>
              <w:pStyle w:val="NoSpacing"/>
              <w:jc w:val="both"/>
              <w:rPr>
                <w:rFonts w:ascii="Times New Roman" w:hAnsi="Times New Roman" w:cs="Times New Roman"/>
                <w:b/>
                <w:sz w:val="24"/>
                <w:szCs w:val="24"/>
              </w:rPr>
            </w:pPr>
            <w:r w:rsidRPr="00093339">
              <w:rPr>
                <w:rFonts w:ascii="Times New Roman" w:hAnsi="Times New Roman" w:cs="Times New Roman"/>
                <w:b/>
                <w:sz w:val="24"/>
                <w:szCs w:val="24"/>
              </w:rPr>
              <w:t>5. Ако је понуда одбијена због неубичајно ниске цене, детаљно образложити – начин на који је утврђена цена.</w:t>
            </w:r>
          </w:p>
        </w:tc>
      </w:tr>
    </w:tbl>
    <w:p w:rsidR="00093339" w:rsidRPr="00093339" w:rsidRDefault="00093339" w:rsidP="00093339">
      <w:pPr>
        <w:pStyle w:val="NoSpacing"/>
        <w:jc w:val="both"/>
        <w:rPr>
          <w:rFonts w:ascii="Times New Roman" w:hAnsi="Times New Roman" w:cs="Times New Roman"/>
          <w:sz w:val="24"/>
          <w:szCs w:val="24"/>
        </w:rPr>
      </w:pPr>
      <w:r w:rsidRPr="00093339">
        <w:rPr>
          <w:rFonts w:ascii="Times New Roman" w:hAnsi="Times New Roman" w:cs="Times New Roman"/>
          <w:sz w:val="24"/>
          <w:szCs w:val="24"/>
        </w:rPr>
        <w:t xml:space="preserve">Није било понуда са </w:t>
      </w:r>
      <w:proofErr w:type="gramStart"/>
      <w:r w:rsidRPr="00093339">
        <w:rPr>
          <w:rFonts w:ascii="Times New Roman" w:hAnsi="Times New Roman" w:cs="Times New Roman"/>
          <w:sz w:val="24"/>
          <w:szCs w:val="24"/>
        </w:rPr>
        <w:t>датим  необичајно</w:t>
      </w:r>
      <w:proofErr w:type="gramEnd"/>
      <w:r w:rsidRPr="00093339">
        <w:rPr>
          <w:rFonts w:ascii="Times New Roman" w:hAnsi="Times New Roman" w:cs="Times New Roman"/>
          <w:sz w:val="24"/>
          <w:szCs w:val="24"/>
        </w:rPr>
        <w:t xml:space="preserve"> ниским ценама.</w:t>
      </w:r>
    </w:p>
    <w:p w:rsidR="00093339" w:rsidRPr="00093339" w:rsidRDefault="00093339" w:rsidP="00093339">
      <w:pPr>
        <w:pStyle w:val="No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93339" w:rsidRPr="00093339" w:rsidTr="00880EB7">
        <w:tc>
          <w:tcPr>
            <w:tcW w:w="9918" w:type="dxa"/>
          </w:tcPr>
          <w:p w:rsidR="00093339" w:rsidRPr="00093339" w:rsidRDefault="00093339" w:rsidP="00880EB7">
            <w:pPr>
              <w:pStyle w:val="NoSpacing"/>
              <w:jc w:val="both"/>
              <w:rPr>
                <w:rFonts w:ascii="Times New Roman" w:hAnsi="Times New Roman" w:cs="Times New Roman"/>
                <w:b/>
                <w:sz w:val="24"/>
                <w:szCs w:val="24"/>
              </w:rPr>
            </w:pPr>
            <w:r w:rsidRPr="00093339">
              <w:rPr>
                <w:rFonts w:ascii="Times New Roman" w:hAnsi="Times New Roman" w:cs="Times New Roman"/>
                <w:b/>
                <w:sz w:val="24"/>
                <w:szCs w:val="24"/>
              </w:rPr>
              <w:t xml:space="preserve">   6.  Начин примене методологије доделе пондера:</w:t>
            </w:r>
          </w:p>
        </w:tc>
      </w:tr>
    </w:tbl>
    <w:p w:rsidR="00093339" w:rsidRPr="00093339" w:rsidRDefault="00093339" w:rsidP="00093339">
      <w:pPr>
        <w:jc w:val="both"/>
        <w:rPr>
          <w:b/>
          <w:bCs/>
          <w:sz w:val="24"/>
        </w:rPr>
      </w:pPr>
      <w:proofErr w:type="gramStart"/>
      <w:r w:rsidRPr="00093339">
        <w:rPr>
          <w:sz w:val="24"/>
        </w:rPr>
        <w:t xml:space="preserve">Избор најповољније понуде ће се извршити применом критеријума </w:t>
      </w:r>
      <w:r w:rsidRPr="00093339">
        <w:rPr>
          <w:b/>
          <w:bCs/>
          <w:sz w:val="24"/>
        </w:rPr>
        <w:t xml:space="preserve">„Економски најповољнија понуда“, </w:t>
      </w:r>
      <w:r w:rsidRPr="00093339">
        <w:rPr>
          <w:bCs/>
          <w:sz w:val="24"/>
        </w:rPr>
        <w:t>са следећим елементима критеријума.</w:t>
      </w:r>
      <w:proofErr w:type="gramEnd"/>
    </w:p>
    <w:p w:rsidR="00093339" w:rsidRPr="00093339" w:rsidRDefault="00093339" w:rsidP="00093339">
      <w:pPr>
        <w:numPr>
          <w:ilvl w:val="0"/>
          <w:numId w:val="3"/>
        </w:numPr>
        <w:suppressAutoHyphens/>
        <w:spacing w:line="100" w:lineRule="atLeast"/>
        <w:jc w:val="both"/>
        <w:rPr>
          <w:b/>
          <w:bCs/>
          <w:sz w:val="24"/>
        </w:rPr>
      </w:pPr>
      <w:r w:rsidRPr="00093339">
        <w:rPr>
          <w:b/>
          <w:bCs/>
          <w:sz w:val="24"/>
        </w:rPr>
        <w:t>Најниже понуђена укупна јединична цена</w:t>
      </w:r>
    </w:p>
    <w:p w:rsidR="00093339" w:rsidRPr="00093339" w:rsidRDefault="00093339" w:rsidP="00093339">
      <w:pPr>
        <w:ind w:left="720"/>
        <w:jc w:val="both"/>
        <w:rPr>
          <w:b/>
          <w:bCs/>
          <w:sz w:val="24"/>
        </w:rPr>
      </w:pPr>
      <w:r w:rsidRPr="00093339">
        <w:rPr>
          <w:b/>
          <w:bCs/>
          <w:sz w:val="24"/>
        </w:rPr>
        <w:t xml:space="preserve"> </w:t>
      </w:r>
      <w:proofErr w:type="gramStart"/>
      <w:r w:rsidRPr="00093339">
        <w:rPr>
          <w:b/>
          <w:bCs/>
          <w:sz w:val="24"/>
        </w:rPr>
        <w:t>и</w:t>
      </w:r>
      <w:proofErr w:type="gramEnd"/>
      <w:r w:rsidRPr="00093339">
        <w:rPr>
          <w:b/>
          <w:bCs/>
          <w:sz w:val="24"/>
        </w:rPr>
        <w:t xml:space="preserve"> </w:t>
      </w:r>
    </w:p>
    <w:p w:rsidR="00093339" w:rsidRPr="00093339" w:rsidRDefault="00093339" w:rsidP="00093339">
      <w:pPr>
        <w:numPr>
          <w:ilvl w:val="0"/>
          <w:numId w:val="3"/>
        </w:numPr>
        <w:suppressAutoHyphens/>
        <w:spacing w:line="100" w:lineRule="atLeast"/>
        <w:jc w:val="both"/>
        <w:rPr>
          <w:b/>
          <w:bCs/>
          <w:sz w:val="24"/>
        </w:rPr>
      </w:pPr>
      <w:r w:rsidRPr="00093339">
        <w:rPr>
          <w:b/>
          <w:bCs/>
          <w:sz w:val="24"/>
        </w:rPr>
        <w:t>Рок  започињања извршења услуге</w:t>
      </w:r>
    </w:p>
    <w:p w:rsidR="00093339" w:rsidRPr="00093339" w:rsidRDefault="00093339" w:rsidP="00093339">
      <w:pPr>
        <w:jc w:val="both"/>
        <w:rPr>
          <w:bCs/>
          <w:sz w:val="24"/>
        </w:rPr>
      </w:pPr>
      <w:r w:rsidRPr="00093339">
        <w:rPr>
          <w:b/>
          <w:bCs/>
          <w:sz w:val="24"/>
        </w:rPr>
        <w:t>1. Елемент критеријума понуђена цена: најниже понуђена укупна јединична цена</w:t>
      </w:r>
      <w:r w:rsidRPr="00093339">
        <w:rPr>
          <w:bCs/>
          <w:sz w:val="24"/>
        </w:rPr>
        <w:t>, као најповољнија понуда по овом елементу критеријума добиће максимални број пондера-(80 пондера) за овај критеријум.</w:t>
      </w:r>
    </w:p>
    <w:p w:rsidR="00093339" w:rsidRPr="00093339" w:rsidRDefault="00093339" w:rsidP="00093339">
      <w:pPr>
        <w:jc w:val="both"/>
        <w:rPr>
          <w:bCs/>
          <w:sz w:val="24"/>
        </w:rPr>
      </w:pPr>
      <w:r w:rsidRPr="00093339">
        <w:rPr>
          <w:bCs/>
          <w:sz w:val="24"/>
        </w:rPr>
        <w:t>Остале понуђене укупне јединичне цене, бодују се на најповољнију према формули:</w:t>
      </w:r>
    </w:p>
    <w:p w:rsidR="00093339" w:rsidRPr="00093339" w:rsidRDefault="00093339" w:rsidP="00093339">
      <w:pPr>
        <w:jc w:val="both"/>
        <w:rPr>
          <w:bCs/>
          <w:sz w:val="24"/>
        </w:rPr>
      </w:pPr>
      <w:r w:rsidRPr="00093339">
        <w:rPr>
          <w:bCs/>
          <w:sz w:val="24"/>
        </w:rPr>
        <w:t xml:space="preserve">Ц= </w:t>
      </w:r>
      <w:r w:rsidRPr="00093339">
        <w:rPr>
          <w:bCs/>
          <w:sz w:val="24"/>
          <w:u w:val="single"/>
        </w:rPr>
        <w:t>Ц мин</w:t>
      </w:r>
      <w:r w:rsidRPr="00093339">
        <w:rPr>
          <w:bCs/>
          <w:sz w:val="24"/>
        </w:rPr>
        <w:t xml:space="preserve">. </w:t>
      </w:r>
      <w:r w:rsidRPr="00093339">
        <w:rPr>
          <w:bCs/>
          <w:sz w:val="24"/>
          <w:lang w:val="sr-Latn-CS"/>
        </w:rPr>
        <w:t>x</w:t>
      </w:r>
      <w:r w:rsidRPr="00093339">
        <w:rPr>
          <w:bCs/>
          <w:sz w:val="24"/>
        </w:rPr>
        <w:t>80</w:t>
      </w:r>
    </w:p>
    <w:p w:rsidR="00093339" w:rsidRPr="00093339" w:rsidRDefault="00093339" w:rsidP="00093339">
      <w:pPr>
        <w:jc w:val="both"/>
        <w:rPr>
          <w:bCs/>
          <w:sz w:val="24"/>
        </w:rPr>
      </w:pPr>
      <w:r w:rsidRPr="00093339">
        <w:rPr>
          <w:bCs/>
          <w:sz w:val="24"/>
        </w:rPr>
        <w:t xml:space="preserve">      </w:t>
      </w:r>
      <w:proofErr w:type="gramStart"/>
      <w:r w:rsidRPr="00093339">
        <w:rPr>
          <w:bCs/>
          <w:sz w:val="24"/>
        </w:rPr>
        <w:t>Ц пон.</w:t>
      </w:r>
      <w:proofErr w:type="gramEnd"/>
    </w:p>
    <w:p w:rsidR="00093339" w:rsidRPr="00093339" w:rsidRDefault="00093339" w:rsidP="00093339">
      <w:pPr>
        <w:jc w:val="both"/>
        <w:rPr>
          <w:bCs/>
          <w:sz w:val="24"/>
        </w:rPr>
      </w:pPr>
      <w:r w:rsidRPr="00093339">
        <w:rPr>
          <w:bCs/>
          <w:sz w:val="24"/>
        </w:rPr>
        <w:t>Где је:</w:t>
      </w:r>
    </w:p>
    <w:p w:rsidR="00093339" w:rsidRPr="00093339" w:rsidRDefault="00093339" w:rsidP="00093339">
      <w:pPr>
        <w:jc w:val="both"/>
        <w:rPr>
          <w:bCs/>
          <w:sz w:val="24"/>
        </w:rPr>
      </w:pPr>
      <w:r w:rsidRPr="00093339">
        <w:rPr>
          <w:bCs/>
          <w:sz w:val="24"/>
        </w:rPr>
        <w:lastRenderedPageBreak/>
        <w:t>„Ц мин</w:t>
      </w:r>
      <w:proofErr w:type="gramStart"/>
      <w:r w:rsidRPr="00093339">
        <w:rPr>
          <w:bCs/>
          <w:sz w:val="24"/>
        </w:rPr>
        <w:t>.“</w:t>
      </w:r>
      <w:proofErr w:type="gramEnd"/>
      <w:r w:rsidRPr="00093339">
        <w:rPr>
          <w:bCs/>
          <w:sz w:val="24"/>
        </w:rPr>
        <w:t xml:space="preserve"> – </w:t>
      </w:r>
      <w:proofErr w:type="gramStart"/>
      <w:r w:rsidRPr="00093339">
        <w:rPr>
          <w:bCs/>
          <w:sz w:val="24"/>
        </w:rPr>
        <w:t>најнижа  понуђена</w:t>
      </w:r>
      <w:proofErr w:type="gramEnd"/>
      <w:r w:rsidRPr="00093339">
        <w:rPr>
          <w:bCs/>
          <w:sz w:val="24"/>
        </w:rPr>
        <w:t xml:space="preserve"> укупна јединична цена; „Ц пон.“ – </w:t>
      </w:r>
      <w:proofErr w:type="gramStart"/>
      <w:r w:rsidRPr="00093339">
        <w:rPr>
          <w:bCs/>
          <w:sz w:val="24"/>
        </w:rPr>
        <w:t>понуђена</w:t>
      </w:r>
      <w:proofErr w:type="gramEnd"/>
      <w:r w:rsidRPr="00093339">
        <w:rPr>
          <w:bCs/>
          <w:sz w:val="24"/>
        </w:rPr>
        <w:t xml:space="preserve"> укупна јединична цена.</w:t>
      </w:r>
    </w:p>
    <w:p w:rsidR="00093339" w:rsidRPr="00093339" w:rsidRDefault="00093339" w:rsidP="00093339">
      <w:pPr>
        <w:jc w:val="both"/>
        <w:rPr>
          <w:bCs/>
          <w:sz w:val="24"/>
          <w:lang w:val="sr-Cyrl-RS"/>
        </w:rPr>
      </w:pPr>
    </w:p>
    <w:p w:rsidR="00093339" w:rsidRPr="00093339" w:rsidRDefault="00093339" w:rsidP="00093339">
      <w:pPr>
        <w:jc w:val="center"/>
        <w:rPr>
          <w:b/>
          <w:bCs/>
          <w:sz w:val="24"/>
        </w:rPr>
      </w:pPr>
      <w:r w:rsidRPr="00093339">
        <w:rPr>
          <w:b/>
          <w:bCs/>
          <w:sz w:val="24"/>
        </w:rPr>
        <w:t xml:space="preserve">2. Елемент критеријума рок започињања извршења услуге: најкраћи </w:t>
      </w:r>
      <w:proofErr w:type="gramStart"/>
      <w:r w:rsidRPr="00093339">
        <w:rPr>
          <w:b/>
          <w:bCs/>
          <w:sz w:val="24"/>
        </w:rPr>
        <w:t>рок  започињања</w:t>
      </w:r>
      <w:proofErr w:type="gramEnd"/>
      <w:r w:rsidRPr="00093339">
        <w:rPr>
          <w:b/>
          <w:bCs/>
          <w:sz w:val="24"/>
        </w:rPr>
        <w:t xml:space="preserve"> извршења услуге, </w:t>
      </w:r>
      <w:r w:rsidRPr="00093339">
        <w:rPr>
          <w:bCs/>
          <w:sz w:val="24"/>
        </w:rPr>
        <w:t>као најповољнија понуда по овом елементу критеријума добиће максимални број пондера –(20 пондера) за овај критеријум</w:t>
      </w:r>
      <w:r w:rsidRPr="00093339">
        <w:rPr>
          <w:b/>
          <w:bCs/>
          <w:sz w:val="24"/>
        </w:rPr>
        <w:t>.</w:t>
      </w:r>
    </w:p>
    <w:p w:rsidR="00093339" w:rsidRPr="00093339" w:rsidRDefault="00093339" w:rsidP="00093339">
      <w:pPr>
        <w:rPr>
          <w:bCs/>
          <w:sz w:val="24"/>
        </w:rPr>
      </w:pPr>
      <w:r w:rsidRPr="00093339">
        <w:rPr>
          <w:bCs/>
          <w:sz w:val="24"/>
        </w:rPr>
        <w:t xml:space="preserve">Рангирање по елементу критеријума рок започињања извршења услуге вршиће се према времену које је потребно да понуђач </w:t>
      </w:r>
      <w:proofErr w:type="gramStart"/>
      <w:r w:rsidRPr="00093339">
        <w:rPr>
          <w:bCs/>
          <w:sz w:val="24"/>
        </w:rPr>
        <w:t>изврши  започињање</w:t>
      </w:r>
      <w:proofErr w:type="gramEnd"/>
      <w:r w:rsidRPr="00093339">
        <w:rPr>
          <w:bCs/>
          <w:sz w:val="24"/>
        </w:rPr>
        <w:t xml:space="preserve"> извшења услуге на утврђеној локацији у писаном Налогу територији општине Уб,од тренутка  слања сваког појединачног писаног Налога  за рад од старне Наручиоца. </w:t>
      </w:r>
    </w:p>
    <w:p w:rsidR="00093339" w:rsidRPr="00093339" w:rsidRDefault="00093339" w:rsidP="00093339">
      <w:pPr>
        <w:rPr>
          <w:bCs/>
          <w:sz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3924"/>
      </w:tblGrid>
      <w:tr w:rsidR="00093339" w:rsidRPr="00093339" w:rsidTr="00880EB7">
        <w:tc>
          <w:tcPr>
            <w:tcW w:w="4266" w:type="dxa"/>
            <w:shd w:val="clear" w:color="auto" w:fill="auto"/>
          </w:tcPr>
          <w:p w:rsidR="00093339" w:rsidRPr="00093339" w:rsidRDefault="00093339" w:rsidP="00880EB7">
            <w:pPr>
              <w:rPr>
                <w:bCs/>
                <w:sz w:val="24"/>
              </w:rPr>
            </w:pPr>
            <w:r w:rsidRPr="00093339">
              <w:rPr>
                <w:b/>
                <w:bCs/>
                <w:sz w:val="24"/>
              </w:rPr>
              <w:t xml:space="preserve">  РОК ЗАПОЧИЊАЊА ИЗВРШЕЊА УСЛУГЕ  </w:t>
            </w:r>
            <w:r w:rsidRPr="00093339">
              <w:rPr>
                <w:bCs/>
                <w:sz w:val="24"/>
              </w:rPr>
              <w:t>(Р)</w:t>
            </w:r>
          </w:p>
        </w:tc>
        <w:tc>
          <w:tcPr>
            <w:tcW w:w="3924" w:type="dxa"/>
            <w:shd w:val="clear" w:color="auto" w:fill="auto"/>
          </w:tcPr>
          <w:p w:rsidR="00093339" w:rsidRPr="00093339" w:rsidRDefault="00093339" w:rsidP="00880EB7">
            <w:pPr>
              <w:rPr>
                <w:bCs/>
                <w:sz w:val="24"/>
              </w:rPr>
            </w:pPr>
            <w:r w:rsidRPr="00093339">
              <w:rPr>
                <w:b/>
                <w:bCs/>
                <w:sz w:val="24"/>
              </w:rPr>
              <w:t>КОЕФИЦИЈЕНТ</w:t>
            </w:r>
            <w:r w:rsidRPr="00093339">
              <w:rPr>
                <w:bCs/>
                <w:sz w:val="24"/>
              </w:rPr>
              <w:t xml:space="preserve"> (Кр)</w:t>
            </w:r>
          </w:p>
        </w:tc>
      </w:tr>
      <w:tr w:rsidR="00093339" w:rsidRPr="00093339" w:rsidTr="00880EB7">
        <w:tc>
          <w:tcPr>
            <w:tcW w:w="4266" w:type="dxa"/>
            <w:shd w:val="clear" w:color="auto" w:fill="auto"/>
          </w:tcPr>
          <w:p w:rsidR="00093339" w:rsidRPr="00093339" w:rsidRDefault="00093339" w:rsidP="00880EB7">
            <w:pPr>
              <w:rPr>
                <w:bCs/>
                <w:sz w:val="24"/>
              </w:rPr>
            </w:pPr>
            <w:r w:rsidRPr="00093339">
              <w:rPr>
                <w:bCs/>
                <w:sz w:val="24"/>
              </w:rPr>
              <w:t xml:space="preserve">   до 1 часа</w:t>
            </w:r>
          </w:p>
        </w:tc>
        <w:tc>
          <w:tcPr>
            <w:tcW w:w="3924" w:type="dxa"/>
            <w:shd w:val="clear" w:color="auto" w:fill="auto"/>
          </w:tcPr>
          <w:p w:rsidR="00093339" w:rsidRPr="00093339" w:rsidRDefault="00093339" w:rsidP="00880EB7">
            <w:pPr>
              <w:rPr>
                <w:bCs/>
                <w:sz w:val="24"/>
              </w:rPr>
            </w:pPr>
            <w:r w:rsidRPr="00093339">
              <w:rPr>
                <w:bCs/>
                <w:sz w:val="24"/>
              </w:rPr>
              <w:t xml:space="preserve">                1</w:t>
            </w:r>
          </w:p>
        </w:tc>
      </w:tr>
      <w:tr w:rsidR="00093339" w:rsidRPr="00093339" w:rsidTr="00880EB7">
        <w:tc>
          <w:tcPr>
            <w:tcW w:w="4266" w:type="dxa"/>
            <w:shd w:val="clear" w:color="auto" w:fill="auto"/>
          </w:tcPr>
          <w:p w:rsidR="00093339" w:rsidRPr="00093339" w:rsidRDefault="00093339" w:rsidP="00880EB7">
            <w:pPr>
              <w:rPr>
                <w:bCs/>
                <w:sz w:val="24"/>
              </w:rPr>
            </w:pPr>
            <w:r w:rsidRPr="00093339">
              <w:rPr>
                <w:bCs/>
                <w:sz w:val="24"/>
              </w:rPr>
              <w:t xml:space="preserve">   Преко 1 до 2 часа</w:t>
            </w:r>
          </w:p>
        </w:tc>
        <w:tc>
          <w:tcPr>
            <w:tcW w:w="3924" w:type="dxa"/>
            <w:shd w:val="clear" w:color="auto" w:fill="auto"/>
          </w:tcPr>
          <w:p w:rsidR="00093339" w:rsidRPr="00093339" w:rsidRDefault="00093339" w:rsidP="00880EB7">
            <w:pPr>
              <w:rPr>
                <w:bCs/>
                <w:sz w:val="24"/>
              </w:rPr>
            </w:pPr>
            <w:r w:rsidRPr="00093339">
              <w:rPr>
                <w:bCs/>
                <w:sz w:val="24"/>
              </w:rPr>
              <w:t xml:space="preserve">                0.5</w:t>
            </w:r>
          </w:p>
        </w:tc>
      </w:tr>
      <w:tr w:rsidR="00093339" w:rsidRPr="00093339" w:rsidTr="00880EB7">
        <w:tc>
          <w:tcPr>
            <w:tcW w:w="4266" w:type="dxa"/>
            <w:shd w:val="clear" w:color="auto" w:fill="auto"/>
          </w:tcPr>
          <w:p w:rsidR="00093339" w:rsidRPr="00093339" w:rsidRDefault="00093339" w:rsidP="00880EB7">
            <w:pPr>
              <w:rPr>
                <w:bCs/>
                <w:sz w:val="24"/>
              </w:rPr>
            </w:pPr>
            <w:r w:rsidRPr="00093339">
              <w:rPr>
                <w:bCs/>
                <w:sz w:val="24"/>
              </w:rPr>
              <w:t xml:space="preserve">   Преко 2 до 3 часа </w:t>
            </w:r>
          </w:p>
        </w:tc>
        <w:tc>
          <w:tcPr>
            <w:tcW w:w="3924" w:type="dxa"/>
            <w:shd w:val="clear" w:color="auto" w:fill="auto"/>
          </w:tcPr>
          <w:p w:rsidR="00093339" w:rsidRPr="00093339" w:rsidRDefault="00093339" w:rsidP="00880EB7">
            <w:pPr>
              <w:rPr>
                <w:bCs/>
                <w:sz w:val="24"/>
              </w:rPr>
            </w:pPr>
            <w:r w:rsidRPr="00093339">
              <w:rPr>
                <w:bCs/>
                <w:sz w:val="24"/>
              </w:rPr>
              <w:t xml:space="preserve">                0.3</w:t>
            </w:r>
          </w:p>
        </w:tc>
      </w:tr>
      <w:tr w:rsidR="00093339" w:rsidRPr="00093339" w:rsidTr="00880EB7">
        <w:tc>
          <w:tcPr>
            <w:tcW w:w="4266" w:type="dxa"/>
            <w:shd w:val="clear" w:color="auto" w:fill="auto"/>
          </w:tcPr>
          <w:p w:rsidR="00093339" w:rsidRPr="00093339" w:rsidRDefault="00093339" w:rsidP="00880EB7">
            <w:pPr>
              <w:rPr>
                <w:bCs/>
                <w:sz w:val="24"/>
              </w:rPr>
            </w:pPr>
            <w:r w:rsidRPr="00093339">
              <w:rPr>
                <w:bCs/>
                <w:sz w:val="24"/>
              </w:rPr>
              <w:t xml:space="preserve">  Преко 3 до 4 часа</w:t>
            </w:r>
          </w:p>
        </w:tc>
        <w:tc>
          <w:tcPr>
            <w:tcW w:w="3924" w:type="dxa"/>
            <w:shd w:val="clear" w:color="auto" w:fill="auto"/>
          </w:tcPr>
          <w:p w:rsidR="00093339" w:rsidRPr="00093339" w:rsidRDefault="00093339" w:rsidP="00880EB7">
            <w:pPr>
              <w:rPr>
                <w:bCs/>
                <w:sz w:val="24"/>
              </w:rPr>
            </w:pPr>
            <w:r w:rsidRPr="00093339">
              <w:rPr>
                <w:bCs/>
                <w:sz w:val="24"/>
              </w:rPr>
              <w:t xml:space="preserve">                0,2</w:t>
            </w:r>
          </w:p>
        </w:tc>
      </w:tr>
    </w:tbl>
    <w:p w:rsidR="00093339" w:rsidRPr="00093339" w:rsidRDefault="00093339" w:rsidP="00093339">
      <w:pPr>
        <w:jc w:val="both"/>
        <w:rPr>
          <w:bCs/>
          <w:sz w:val="24"/>
        </w:rPr>
      </w:pPr>
      <w:r w:rsidRPr="00093339">
        <w:rPr>
          <w:bCs/>
          <w:sz w:val="24"/>
        </w:rPr>
        <w:t xml:space="preserve">Број пондера по елементу критеријума </w:t>
      </w:r>
      <w:r w:rsidRPr="00093339">
        <w:rPr>
          <w:b/>
          <w:bCs/>
          <w:sz w:val="24"/>
        </w:rPr>
        <w:t xml:space="preserve">рок започињања извршења услуге </w:t>
      </w:r>
      <w:r w:rsidRPr="00093339">
        <w:rPr>
          <w:bCs/>
          <w:sz w:val="24"/>
        </w:rPr>
        <w:t xml:space="preserve">(Р) израчунаваће се по следећем обрасцу: </w:t>
      </w:r>
    </w:p>
    <w:p w:rsidR="00093339" w:rsidRPr="00093339" w:rsidRDefault="00093339" w:rsidP="00093339">
      <w:pPr>
        <w:jc w:val="both"/>
        <w:rPr>
          <w:bCs/>
          <w:sz w:val="24"/>
        </w:rPr>
      </w:pPr>
    </w:p>
    <w:p w:rsidR="00093339" w:rsidRPr="00093339" w:rsidRDefault="00093339" w:rsidP="00093339">
      <w:pPr>
        <w:jc w:val="both"/>
        <w:rPr>
          <w:bCs/>
          <w:sz w:val="24"/>
        </w:rPr>
      </w:pPr>
      <w:r w:rsidRPr="00093339">
        <w:rPr>
          <w:bCs/>
          <w:sz w:val="24"/>
        </w:rPr>
        <w:t>Р=20</w:t>
      </w:r>
      <w:r w:rsidRPr="00093339">
        <w:rPr>
          <w:bCs/>
          <w:sz w:val="24"/>
          <w:lang w:val="sr-Latn-CS"/>
        </w:rPr>
        <w:t xml:space="preserve"> x </w:t>
      </w:r>
      <w:r w:rsidRPr="00093339">
        <w:rPr>
          <w:bCs/>
          <w:sz w:val="24"/>
        </w:rPr>
        <w:t>Кр</w:t>
      </w:r>
    </w:p>
    <w:p w:rsidR="00093339" w:rsidRPr="00093339" w:rsidRDefault="00093339" w:rsidP="00093339">
      <w:pPr>
        <w:jc w:val="both"/>
        <w:rPr>
          <w:sz w:val="24"/>
        </w:rPr>
      </w:pPr>
      <w:proofErr w:type="gramStart"/>
      <w:r w:rsidRPr="00093339">
        <w:rPr>
          <w:sz w:val="24"/>
        </w:rPr>
        <w:t>Економски најповољнија понуда је она код које збир пондера по горе наведеним критеријумима (најнижа цена и рок започињања извршења услуге) има највећу вредност.</w:t>
      </w:r>
      <w:proofErr w:type="gramEnd"/>
    </w:p>
    <w:p w:rsidR="00093339" w:rsidRPr="00093339" w:rsidRDefault="00093339" w:rsidP="00093339">
      <w:pPr>
        <w:jc w:val="both"/>
        <w:rPr>
          <w:sz w:val="24"/>
        </w:rPr>
      </w:pPr>
      <w:proofErr w:type="gramStart"/>
      <w:r w:rsidRPr="00093339">
        <w:rPr>
          <w:sz w:val="24"/>
        </w:rPr>
        <w:t>Најповољнијом понудом сматраће се понуда са највећим бројем пондера.</w:t>
      </w:r>
      <w:proofErr w:type="gramEnd"/>
    </w:p>
    <w:p w:rsidR="00093339" w:rsidRPr="00093339" w:rsidRDefault="00093339" w:rsidP="00093339">
      <w:pPr>
        <w:jc w:val="both"/>
        <w:rPr>
          <w:sz w:val="24"/>
        </w:rPr>
      </w:pPr>
      <w:r w:rsidRPr="00093339">
        <w:rPr>
          <w:sz w:val="24"/>
        </w:rPr>
        <w:t xml:space="preserve">У случају да се након пондерисања установи да две или више понуда имају исти број пондера, наручилац ће изабрати оног понуђача чији је </w:t>
      </w:r>
      <w:proofErr w:type="gramStart"/>
      <w:r w:rsidRPr="00093339">
        <w:rPr>
          <w:sz w:val="24"/>
        </w:rPr>
        <w:t>рок  започињања</w:t>
      </w:r>
      <w:proofErr w:type="gramEnd"/>
      <w:r w:rsidRPr="00093339">
        <w:rPr>
          <w:sz w:val="24"/>
        </w:rPr>
        <w:t xml:space="preserve"> извршења услуге краћи.</w:t>
      </w:r>
    </w:p>
    <w:p w:rsidR="00093339" w:rsidRPr="00093339" w:rsidRDefault="00093339" w:rsidP="00093339">
      <w:pPr>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93339" w:rsidRPr="00093339" w:rsidTr="00880EB7">
        <w:tc>
          <w:tcPr>
            <w:tcW w:w="9576" w:type="dxa"/>
          </w:tcPr>
          <w:p w:rsidR="00093339" w:rsidRPr="00093339" w:rsidRDefault="00093339" w:rsidP="00880EB7">
            <w:pPr>
              <w:pStyle w:val="NoSpacing"/>
              <w:jc w:val="both"/>
              <w:rPr>
                <w:rFonts w:ascii="Times New Roman" w:hAnsi="Times New Roman" w:cs="Times New Roman"/>
                <w:sz w:val="24"/>
                <w:szCs w:val="24"/>
                <w:lang w:val="sr-Cyrl-CS"/>
              </w:rPr>
            </w:pPr>
            <w:r w:rsidRPr="00093339">
              <w:rPr>
                <w:rFonts w:ascii="Times New Roman" w:hAnsi="Times New Roman" w:cs="Times New Roman"/>
                <w:b/>
                <w:sz w:val="24"/>
                <w:szCs w:val="24"/>
              </w:rPr>
              <w:t>Н</w:t>
            </w:r>
            <w:r w:rsidRPr="00093339">
              <w:rPr>
                <w:rFonts w:ascii="Times New Roman" w:hAnsi="Times New Roman" w:cs="Times New Roman"/>
                <w:b/>
                <w:sz w:val="24"/>
                <w:szCs w:val="24"/>
                <w:lang w:val="sr-Cyrl-CS"/>
              </w:rPr>
              <w:t>азив понуђача коме се додељује уговор и начин доделе уговора</w:t>
            </w:r>
            <w:r w:rsidRPr="00093339">
              <w:rPr>
                <w:rFonts w:ascii="Times New Roman" w:hAnsi="Times New Roman" w:cs="Times New Roman"/>
                <w:b/>
                <w:sz w:val="24"/>
                <w:szCs w:val="24"/>
              </w:rPr>
              <w:t>:</w:t>
            </w:r>
          </w:p>
        </w:tc>
      </w:tr>
    </w:tbl>
    <w:p w:rsidR="00093339" w:rsidRPr="00093339" w:rsidRDefault="00093339" w:rsidP="00093339">
      <w:pPr>
        <w:pStyle w:val="NoSpacing"/>
        <w:ind w:firstLine="360"/>
        <w:jc w:val="both"/>
        <w:rPr>
          <w:rFonts w:ascii="Times New Roman" w:hAnsi="Times New Roman" w:cs="Times New Roman"/>
          <w:sz w:val="24"/>
          <w:szCs w:val="24"/>
          <w:lang w:val="sr-Cyrl-CS"/>
        </w:rPr>
      </w:pPr>
      <w:r w:rsidRPr="00093339">
        <w:rPr>
          <w:rFonts w:ascii="Times New Roman" w:hAnsi="Times New Roman" w:cs="Times New Roman"/>
          <w:sz w:val="24"/>
          <w:szCs w:val="24"/>
          <w:lang w:val="sr-Cyrl-CS"/>
        </w:rPr>
        <w:t>Комисија је стручном оценом понуда утврдила да је достављена понуда:</w:t>
      </w:r>
    </w:p>
    <w:p w:rsidR="00093339" w:rsidRPr="00093339" w:rsidRDefault="00093339" w:rsidP="00093339">
      <w:pPr>
        <w:pStyle w:val="NoSpacing"/>
        <w:numPr>
          <w:ilvl w:val="0"/>
          <w:numId w:val="2"/>
        </w:numPr>
        <w:jc w:val="both"/>
        <w:rPr>
          <w:rFonts w:ascii="Times New Roman" w:hAnsi="Times New Roman" w:cs="Times New Roman"/>
          <w:sz w:val="24"/>
          <w:szCs w:val="24"/>
        </w:rPr>
      </w:pPr>
      <w:r w:rsidRPr="00093339">
        <w:rPr>
          <w:rFonts w:ascii="Times New Roman" w:hAnsi="Times New Roman" w:cs="Times New Roman"/>
          <w:b/>
          <w:sz w:val="24"/>
          <w:szCs w:val="24"/>
        </w:rPr>
        <w:t>Благовремена</w:t>
      </w:r>
      <w:r w:rsidRPr="00093339">
        <w:rPr>
          <w:rFonts w:ascii="Times New Roman" w:hAnsi="Times New Roman" w:cs="Times New Roman"/>
          <w:sz w:val="24"/>
          <w:szCs w:val="24"/>
        </w:rPr>
        <w:t xml:space="preserve"> </w:t>
      </w:r>
      <w:r w:rsidRPr="00093339">
        <w:rPr>
          <w:rFonts w:ascii="Times New Roman" w:hAnsi="Times New Roman" w:cs="Times New Roman"/>
          <w:sz w:val="24"/>
          <w:szCs w:val="24"/>
          <w:lang w:val="sr-Cyrl-CS"/>
        </w:rPr>
        <w:t>(</w:t>
      </w:r>
      <w:r w:rsidRPr="00093339">
        <w:rPr>
          <w:rFonts w:ascii="Times New Roman" w:hAnsi="Times New Roman" w:cs="Times New Roman"/>
          <w:sz w:val="24"/>
          <w:szCs w:val="24"/>
        </w:rPr>
        <w:t>чланом 3. став 1. тачка 31 ЗЈН, прописано је да је благовремена понуда која је примљена је од стране наручиоца у року одређеном у позиву за подношење понуда</w:t>
      </w:r>
      <w:r w:rsidRPr="00093339">
        <w:rPr>
          <w:rFonts w:ascii="Times New Roman" w:hAnsi="Times New Roman" w:cs="Times New Roman"/>
          <w:sz w:val="24"/>
          <w:szCs w:val="24"/>
          <w:lang w:val="sr-Cyrl-CS"/>
        </w:rPr>
        <w:t>)</w:t>
      </w:r>
    </w:p>
    <w:p w:rsidR="00093339" w:rsidRPr="00093339" w:rsidRDefault="00093339" w:rsidP="00093339">
      <w:pPr>
        <w:numPr>
          <w:ilvl w:val="0"/>
          <w:numId w:val="2"/>
        </w:numPr>
        <w:tabs>
          <w:tab w:val="left" w:pos="0"/>
        </w:tabs>
        <w:spacing w:line="312" w:lineRule="auto"/>
        <w:jc w:val="both"/>
        <w:rPr>
          <w:sz w:val="24"/>
        </w:rPr>
      </w:pPr>
      <w:r w:rsidRPr="00093339">
        <w:rPr>
          <w:b/>
          <w:sz w:val="24"/>
        </w:rPr>
        <w:t>Одговарајућа</w:t>
      </w:r>
      <w:r w:rsidRPr="00093339">
        <w:rPr>
          <w:b/>
          <w:sz w:val="24"/>
          <w:lang w:val="sr-Cyrl-CS"/>
        </w:rPr>
        <w:t xml:space="preserve"> (</w:t>
      </w:r>
      <w:r w:rsidRPr="00093339">
        <w:rPr>
          <w:sz w:val="24"/>
        </w:rPr>
        <w:t>чланом 3. став 1. тачка 32 ЗЈН, прописано је да је одговарајућа понуда која је благовремена и за коју је утврђено да потпуно испуњава све техничке карактеристике</w:t>
      </w:r>
      <w:r w:rsidRPr="00093339">
        <w:rPr>
          <w:sz w:val="24"/>
          <w:lang w:val="sr-Cyrl-CS"/>
        </w:rPr>
        <w:t>)</w:t>
      </w:r>
    </w:p>
    <w:p w:rsidR="00093339" w:rsidRPr="00093339" w:rsidRDefault="00093339" w:rsidP="00093339">
      <w:pPr>
        <w:pStyle w:val="NoSpacing"/>
        <w:numPr>
          <w:ilvl w:val="0"/>
          <w:numId w:val="2"/>
        </w:numPr>
        <w:jc w:val="both"/>
        <w:rPr>
          <w:rFonts w:ascii="Times New Roman" w:hAnsi="Times New Roman" w:cs="Times New Roman"/>
          <w:sz w:val="24"/>
          <w:szCs w:val="24"/>
          <w:lang w:val="sr-Latn-CS"/>
        </w:rPr>
      </w:pPr>
      <w:r w:rsidRPr="00093339">
        <w:rPr>
          <w:rFonts w:ascii="Times New Roman" w:hAnsi="Times New Roman" w:cs="Times New Roman"/>
          <w:b/>
          <w:sz w:val="24"/>
          <w:szCs w:val="24"/>
          <w:lang w:val="sr-Cyrl-CS"/>
        </w:rPr>
        <w:t>П</w:t>
      </w:r>
      <w:r w:rsidRPr="00093339">
        <w:rPr>
          <w:rFonts w:ascii="Times New Roman" w:hAnsi="Times New Roman" w:cs="Times New Roman"/>
          <w:b/>
          <w:sz w:val="24"/>
          <w:szCs w:val="24"/>
        </w:rPr>
        <w:t>рихватљива</w:t>
      </w:r>
      <w:r w:rsidRPr="00093339">
        <w:rPr>
          <w:rFonts w:ascii="Times New Roman" w:hAnsi="Times New Roman" w:cs="Times New Roman"/>
          <w:sz w:val="24"/>
          <w:szCs w:val="24"/>
        </w:rPr>
        <w:t xml:space="preserve"> </w:t>
      </w:r>
      <w:r w:rsidRPr="00093339">
        <w:rPr>
          <w:rFonts w:ascii="Times New Roman" w:hAnsi="Times New Roman" w:cs="Times New Roman"/>
          <w:sz w:val="24"/>
          <w:szCs w:val="24"/>
          <w:lang w:val="sr-Cyrl-CS"/>
        </w:rPr>
        <w:t>(</w:t>
      </w:r>
      <w:r w:rsidRPr="00093339">
        <w:rPr>
          <w:rFonts w:ascii="Times New Roman" w:hAnsi="Times New Roman" w:cs="Times New Roman"/>
          <w:sz w:val="24"/>
          <w:szCs w:val="24"/>
        </w:rPr>
        <w:t xml:space="preserve">чланом 3. </w:t>
      </w:r>
      <w:proofErr w:type="gramStart"/>
      <w:r w:rsidRPr="00093339">
        <w:rPr>
          <w:rFonts w:ascii="Times New Roman" w:hAnsi="Times New Roman" w:cs="Times New Roman"/>
          <w:sz w:val="24"/>
          <w:szCs w:val="24"/>
        </w:rPr>
        <w:t>став</w:t>
      </w:r>
      <w:proofErr w:type="gramEnd"/>
      <w:r w:rsidRPr="00093339">
        <w:rPr>
          <w:rFonts w:ascii="Times New Roman" w:hAnsi="Times New Roman" w:cs="Times New Roman"/>
          <w:sz w:val="24"/>
          <w:szCs w:val="24"/>
        </w:rPr>
        <w:t xml:space="preserve"> 1. тачка 33 ЗЈН прописано  да је прихватљива понуда, она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sidRPr="00093339">
        <w:rPr>
          <w:rFonts w:ascii="Times New Roman" w:hAnsi="Times New Roman" w:cs="Times New Roman"/>
          <w:sz w:val="24"/>
          <w:szCs w:val="24"/>
          <w:lang w:val="sr-Cyrl-CS"/>
        </w:rPr>
        <w:t>)</w:t>
      </w:r>
      <w:r w:rsidRPr="00093339">
        <w:rPr>
          <w:rFonts w:ascii="Times New Roman" w:hAnsi="Times New Roman" w:cs="Times New Roman"/>
          <w:sz w:val="24"/>
          <w:szCs w:val="24"/>
        </w:rPr>
        <w:t>.</w:t>
      </w:r>
    </w:p>
    <w:p w:rsidR="00093339" w:rsidRPr="00093339" w:rsidRDefault="00093339" w:rsidP="00093339">
      <w:pPr>
        <w:pStyle w:val="NoSpacing"/>
        <w:jc w:val="both"/>
        <w:rPr>
          <w:rFonts w:ascii="Times New Roman" w:hAnsi="Times New Roman" w:cs="Times New Roman"/>
          <w:sz w:val="24"/>
          <w:szCs w:val="24"/>
        </w:rPr>
      </w:pPr>
      <w:r w:rsidRPr="00093339">
        <w:rPr>
          <w:rFonts w:ascii="Times New Roman" w:hAnsi="Times New Roman" w:cs="Times New Roman"/>
          <w:sz w:val="24"/>
          <w:szCs w:val="24"/>
        </w:rPr>
        <w:t xml:space="preserve">Предметна понуда је прихватљива, између </w:t>
      </w:r>
      <w:proofErr w:type="gramStart"/>
      <w:r w:rsidRPr="00093339">
        <w:rPr>
          <w:rFonts w:ascii="Times New Roman" w:hAnsi="Times New Roman" w:cs="Times New Roman"/>
          <w:sz w:val="24"/>
          <w:szCs w:val="24"/>
        </w:rPr>
        <w:t>осталог  што</w:t>
      </w:r>
      <w:proofErr w:type="gramEnd"/>
      <w:r w:rsidRPr="00093339">
        <w:rPr>
          <w:rFonts w:ascii="Times New Roman" w:hAnsi="Times New Roman" w:cs="Times New Roman"/>
          <w:sz w:val="24"/>
          <w:szCs w:val="24"/>
        </w:rPr>
        <w:t xml:space="preserve"> </w:t>
      </w:r>
      <w:r w:rsidRPr="00093339">
        <w:rPr>
          <w:rFonts w:ascii="Times New Roman" w:hAnsi="Times New Roman" w:cs="Times New Roman"/>
          <w:sz w:val="24"/>
          <w:szCs w:val="24"/>
          <w:lang w:val="sr-Cyrl-CS"/>
        </w:rPr>
        <w:t xml:space="preserve">не </w:t>
      </w:r>
      <w:r w:rsidRPr="00093339">
        <w:rPr>
          <w:rFonts w:ascii="Times New Roman" w:hAnsi="Times New Roman" w:cs="Times New Roman"/>
          <w:sz w:val="24"/>
          <w:szCs w:val="24"/>
        </w:rPr>
        <w:t xml:space="preserve">ограничава и </w:t>
      </w:r>
      <w:r w:rsidRPr="00093339">
        <w:rPr>
          <w:rFonts w:ascii="Times New Roman" w:hAnsi="Times New Roman" w:cs="Times New Roman"/>
          <w:sz w:val="24"/>
          <w:szCs w:val="24"/>
          <w:lang w:val="sr-Cyrl-CS"/>
        </w:rPr>
        <w:t xml:space="preserve">не </w:t>
      </w:r>
      <w:r w:rsidRPr="00093339">
        <w:rPr>
          <w:rFonts w:ascii="Times New Roman" w:hAnsi="Times New Roman" w:cs="Times New Roman"/>
          <w:sz w:val="24"/>
          <w:szCs w:val="24"/>
        </w:rPr>
        <w:t>условљава прва наручиоца</w:t>
      </w:r>
      <w:r w:rsidRPr="00093339">
        <w:rPr>
          <w:rFonts w:ascii="Times New Roman" w:hAnsi="Times New Roman" w:cs="Times New Roman"/>
          <w:sz w:val="24"/>
          <w:szCs w:val="24"/>
          <w:lang w:val="sr-Cyrl-CS"/>
        </w:rPr>
        <w:t xml:space="preserve"> и</w:t>
      </w:r>
      <w:r w:rsidRPr="00093339">
        <w:rPr>
          <w:rFonts w:ascii="Times New Roman" w:hAnsi="Times New Roman" w:cs="Times New Roman"/>
          <w:sz w:val="24"/>
          <w:szCs w:val="24"/>
        </w:rPr>
        <w:t xml:space="preserve"> не прелази износ процењене вредности јавне набавке.</w:t>
      </w:r>
    </w:p>
    <w:p w:rsidR="00093339" w:rsidRPr="00093339" w:rsidRDefault="00093339" w:rsidP="00093339">
      <w:pPr>
        <w:pStyle w:val="NoSpacing"/>
        <w:jc w:val="both"/>
        <w:rPr>
          <w:rFonts w:ascii="Times New Roman" w:hAnsi="Times New Roman" w:cs="Times New Roman"/>
          <w:sz w:val="24"/>
          <w:szCs w:val="24"/>
        </w:rPr>
      </w:pPr>
    </w:p>
    <w:p w:rsidR="00093339" w:rsidRDefault="00093339" w:rsidP="00093339">
      <w:pPr>
        <w:pStyle w:val="NoSpacing"/>
        <w:jc w:val="both"/>
        <w:rPr>
          <w:rFonts w:ascii="Times New Roman" w:hAnsi="Times New Roman" w:cs="Times New Roman"/>
          <w:sz w:val="24"/>
          <w:szCs w:val="24"/>
          <w:lang w:val="sr-Cyrl-RS"/>
        </w:rPr>
      </w:pPr>
      <w:proofErr w:type="gramStart"/>
      <w:r w:rsidRPr="00093339">
        <w:rPr>
          <w:rFonts w:ascii="Times New Roman" w:hAnsi="Times New Roman" w:cs="Times New Roman"/>
          <w:sz w:val="24"/>
          <w:szCs w:val="24"/>
        </w:rPr>
        <w:lastRenderedPageBreak/>
        <w:t>Комисија је приликом прегледа утвдила да је понуђач доставио обра</w:t>
      </w:r>
      <w:r w:rsidRPr="00093339">
        <w:rPr>
          <w:rFonts w:ascii="Times New Roman" w:hAnsi="Times New Roman" w:cs="Times New Roman"/>
          <w:sz w:val="24"/>
          <w:szCs w:val="24"/>
          <w:lang w:val="sr-Cyrl-RS"/>
        </w:rPr>
        <w:t>с</w:t>
      </w:r>
      <w:r w:rsidRPr="00093339">
        <w:rPr>
          <w:rFonts w:ascii="Times New Roman" w:hAnsi="Times New Roman" w:cs="Times New Roman"/>
          <w:sz w:val="24"/>
          <w:szCs w:val="24"/>
        </w:rPr>
        <w:t>це уз понуду, попуњене и потписане.</w:t>
      </w:r>
      <w:proofErr w:type="gramEnd"/>
    </w:p>
    <w:p w:rsidR="00093339" w:rsidRPr="00093339" w:rsidRDefault="00093339" w:rsidP="00093339">
      <w:pPr>
        <w:pStyle w:val="NoSpacing"/>
        <w:jc w:val="both"/>
        <w:rPr>
          <w:rFonts w:ascii="Times New Roman" w:hAnsi="Times New Roman" w:cs="Times New Roman"/>
          <w:sz w:val="24"/>
          <w:szCs w:val="24"/>
          <w:lang w:val="sr-Cyrl-RS"/>
        </w:rPr>
      </w:pPr>
    </w:p>
    <w:p w:rsidR="00093339" w:rsidRDefault="00093339" w:rsidP="00093339">
      <w:pPr>
        <w:pStyle w:val="NoSpacing"/>
        <w:jc w:val="both"/>
        <w:rPr>
          <w:rFonts w:ascii="Times New Roman" w:hAnsi="Times New Roman" w:cs="Times New Roman"/>
          <w:sz w:val="24"/>
          <w:szCs w:val="24"/>
          <w:lang w:val="sr-Cyrl-RS"/>
        </w:rPr>
      </w:pPr>
      <w:r w:rsidRPr="00093339">
        <w:rPr>
          <w:rFonts w:ascii="Times New Roman" w:hAnsi="Times New Roman" w:cs="Times New Roman"/>
          <w:sz w:val="24"/>
          <w:szCs w:val="24"/>
        </w:rPr>
        <w:t xml:space="preserve">Понуђач је доставио и тражене доказе уз </w:t>
      </w:r>
      <w:proofErr w:type="gramStart"/>
      <w:r w:rsidRPr="00093339">
        <w:rPr>
          <w:rFonts w:ascii="Times New Roman" w:hAnsi="Times New Roman" w:cs="Times New Roman"/>
          <w:sz w:val="24"/>
          <w:szCs w:val="24"/>
        </w:rPr>
        <w:t>понуду  и</w:t>
      </w:r>
      <w:proofErr w:type="gramEnd"/>
      <w:r w:rsidRPr="00093339">
        <w:rPr>
          <w:rFonts w:ascii="Times New Roman" w:hAnsi="Times New Roman" w:cs="Times New Roman"/>
          <w:sz w:val="24"/>
          <w:szCs w:val="24"/>
        </w:rPr>
        <w:t xml:space="preserve"> то:</w:t>
      </w:r>
    </w:p>
    <w:p w:rsidR="00093339" w:rsidRPr="00093339" w:rsidRDefault="00093339" w:rsidP="00093339">
      <w:pPr>
        <w:pStyle w:val="NoSpacing"/>
        <w:jc w:val="both"/>
        <w:rPr>
          <w:rFonts w:ascii="Times New Roman" w:hAnsi="Times New Roman" w:cs="Times New Roman"/>
          <w:sz w:val="24"/>
          <w:szCs w:val="24"/>
          <w:lang w:val="sr-Cyrl-R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780"/>
        <w:gridCol w:w="810"/>
        <w:gridCol w:w="810"/>
      </w:tblGrid>
      <w:tr w:rsidR="00093339" w:rsidRPr="00093339" w:rsidTr="00880EB7">
        <w:tc>
          <w:tcPr>
            <w:tcW w:w="4140" w:type="dxa"/>
            <w:shd w:val="clear" w:color="auto" w:fill="DAEEF3" w:themeFill="accent5" w:themeFillTint="33"/>
          </w:tcPr>
          <w:p w:rsidR="00093339" w:rsidRPr="00093339" w:rsidRDefault="00093339" w:rsidP="00880EB7">
            <w:pPr>
              <w:rPr>
                <w:sz w:val="24"/>
              </w:rPr>
            </w:pPr>
            <w:r w:rsidRPr="00093339">
              <w:rPr>
                <w:sz w:val="24"/>
              </w:rPr>
              <w:t xml:space="preserve">Услов - </w:t>
            </w:r>
            <w:r w:rsidRPr="00093339">
              <w:rPr>
                <w:spacing w:val="-1"/>
                <w:sz w:val="24"/>
              </w:rPr>
              <w:t>д</w:t>
            </w:r>
            <w:r w:rsidRPr="00093339">
              <w:rPr>
                <w:sz w:val="24"/>
              </w:rPr>
              <w:t>а</w:t>
            </w:r>
            <w:r w:rsidRPr="00093339">
              <w:rPr>
                <w:spacing w:val="5"/>
                <w:sz w:val="24"/>
              </w:rPr>
              <w:t xml:space="preserve"> </w:t>
            </w:r>
            <w:r w:rsidRPr="00093339">
              <w:rPr>
                <w:spacing w:val="3"/>
                <w:sz w:val="24"/>
              </w:rPr>
              <w:t>р</w:t>
            </w:r>
            <w:r w:rsidRPr="00093339">
              <w:rPr>
                <w:spacing w:val="-3"/>
                <w:sz w:val="24"/>
              </w:rPr>
              <w:t>а</w:t>
            </w:r>
            <w:r w:rsidRPr="00093339">
              <w:rPr>
                <w:spacing w:val="7"/>
                <w:sz w:val="24"/>
              </w:rPr>
              <w:t>с</w:t>
            </w:r>
            <w:r w:rsidRPr="00093339">
              <w:rPr>
                <w:spacing w:val="-5"/>
                <w:sz w:val="24"/>
              </w:rPr>
              <w:t>п</w:t>
            </w:r>
            <w:r w:rsidRPr="00093339">
              <w:rPr>
                <w:spacing w:val="3"/>
                <w:sz w:val="24"/>
              </w:rPr>
              <w:t>ол</w:t>
            </w:r>
            <w:r w:rsidRPr="00093339">
              <w:rPr>
                <w:spacing w:val="-3"/>
                <w:sz w:val="24"/>
              </w:rPr>
              <w:t>аж</w:t>
            </w:r>
            <w:r w:rsidRPr="00093339">
              <w:rPr>
                <w:sz w:val="24"/>
              </w:rPr>
              <w:t>е</w:t>
            </w:r>
            <w:r w:rsidRPr="00093339">
              <w:rPr>
                <w:spacing w:val="12"/>
                <w:sz w:val="24"/>
              </w:rPr>
              <w:t xml:space="preserve"> </w:t>
            </w:r>
            <w:r w:rsidRPr="00093339">
              <w:rPr>
                <w:sz w:val="24"/>
              </w:rPr>
              <w:t>н</w:t>
            </w:r>
            <w:r w:rsidRPr="00093339">
              <w:rPr>
                <w:spacing w:val="-3"/>
                <w:sz w:val="24"/>
              </w:rPr>
              <w:t>е</w:t>
            </w:r>
            <w:r w:rsidRPr="00093339">
              <w:rPr>
                <w:spacing w:val="3"/>
                <w:sz w:val="24"/>
              </w:rPr>
              <w:t>о</w:t>
            </w:r>
            <w:r w:rsidRPr="00093339">
              <w:rPr>
                <w:spacing w:val="4"/>
                <w:sz w:val="24"/>
              </w:rPr>
              <w:t>п</w:t>
            </w:r>
            <w:r w:rsidRPr="00093339">
              <w:rPr>
                <w:spacing w:val="-6"/>
                <w:sz w:val="24"/>
              </w:rPr>
              <w:t>х</w:t>
            </w:r>
            <w:r w:rsidRPr="00093339">
              <w:rPr>
                <w:spacing w:val="-1"/>
                <w:sz w:val="24"/>
              </w:rPr>
              <w:t>о</w:t>
            </w:r>
            <w:r w:rsidRPr="00093339">
              <w:rPr>
                <w:spacing w:val="6"/>
                <w:sz w:val="24"/>
              </w:rPr>
              <w:t>д</w:t>
            </w:r>
            <w:r w:rsidRPr="00093339">
              <w:rPr>
                <w:sz w:val="24"/>
              </w:rPr>
              <w:t>ним</w:t>
            </w:r>
            <w:r w:rsidRPr="00093339">
              <w:rPr>
                <w:spacing w:val="8"/>
                <w:sz w:val="24"/>
              </w:rPr>
              <w:t xml:space="preserve"> </w:t>
            </w:r>
            <w:r w:rsidRPr="00093339">
              <w:rPr>
                <w:b/>
                <w:sz w:val="24"/>
              </w:rPr>
              <w:t>т</w:t>
            </w:r>
            <w:r w:rsidRPr="00093339">
              <w:rPr>
                <w:b/>
                <w:spacing w:val="7"/>
                <w:sz w:val="24"/>
              </w:rPr>
              <w:t>е</w:t>
            </w:r>
            <w:r w:rsidRPr="00093339">
              <w:rPr>
                <w:b/>
                <w:spacing w:val="-1"/>
                <w:sz w:val="24"/>
              </w:rPr>
              <w:t>х</w:t>
            </w:r>
            <w:r w:rsidRPr="00093339">
              <w:rPr>
                <w:b/>
                <w:spacing w:val="-5"/>
                <w:sz w:val="24"/>
              </w:rPr>
              <w:t>н</w:t>
            </w:r>
            <w:r w:rsidRPr="00093339">
              <w:rPr>
                <w:b/>
                <w:spacing w:val="4"/>
                <w:sz w:val="24"/>
              </w:rPr>
              <w:t>и</w:t>
            </w:r>
            <w:r w:rsidRPr="00093339">
              <w:rPr>
                <w:b/>
                <w:spacing w:val="-2"/>
                <w:sz w:val="24"/>
              </w:rPr>
              <w:t>ч</w:t>
            </w:r>
            <w:r w:rsidRPr="00093339">
              <w:rPr>
                <w:b/>
                <w:sz w:val="24"/>
              </w:rPr>
              <w:t>ким</w:t>
            </w:r>
            <w:r w:rsidRPr="00093339">
              <w:rPr>
                <w:b/>
                <w:spacing w:val="11"/>
                <w:sz w:val="24"/>
              </w:rPr>
              <w:t xml:space="preserve"> </w:t>
            </w:r>
            <w:r w:rsidRPr="00093339">
              <w:rPr>
                <w:b/>
                <w:w w:val="101"/>
                <w:sz w:val="24"/>
              </w:rPr>
              <w:t>к</w:t>
            </w:r>
            <w:r w:rsidRPr="00093339">
              <w:rPr>
                <w:b/>
                <w:spacing w:val="3"/>
                <w:w w:val="101"/>
                <w:sz w:val="24"/>
              </w:rPr>
              <w:t>а</w:t>
            </w:r>
            <w:r w:rsidRPr="00093339">
              <w:rPr>
                <w:b/>
                <w:spacing w:val="-5"/>
                <w:w w:val="101"/>
                <w:sz w:val="24"/>
              </w:rPr>
              <w:t>п</w:t>
            </w:r>
            <w:r w:rsidRPr="00093339">
              <w:rPr>
                <w:b/>
                <w:spacing w:val="3"/>
                <w:w w:val="101"/>
                <w:sz w:val="24"/>
              </w:rPr>
              <w:t>а</w:t>
            </w:r>
            <w:r w:rsidRPr="00093339">
              <w:rPr>
                <w:b/>
                <w:w w:val="101"/>
                <w:sz w:val="24"/>
              </w:rPr>
              <w:t>цит</w:t>
            </w:r>
            <w:r w:rsidRPr="00093339">
              <w:rPr>
                <w:b/>
                <w:spacing w:val="-3"/>
                <w:w w:val="101"/>
                <w:sz w:val="24"/>
              </w:rPr>
              <w:t>е</w:t>
            </w:r>
            <w:r w:rsidRPr="00093339">
              <w:rPr>
                <w:b/>
                <w:spacing w:val="5"/>
                <w:w w:val="101"/>
                <w:sz w:val="24"/>
              </w:rPr>
              <w:t>т</w:t>
            </w:r>
            <w:r w:rsidRPr="00093339">
              <w:rPr>
                <w:b/>
                <w:spacing w:val="-1"/>
                <w:w w:val="101"/>
                <w:sz w:val="24"/>
              </w:rPr>
              <w:t>ом</w:t>
            </w:r>
            <w:r w:rsidRPr="00093339">
              <w:rPr>
                <w:b/>
                <w:w w:val="101"/>
                <w:sz w:val="24"/>
              </w:rPr>
              <w:t>:</w:t>
            </w:r>
          </w:p>
        </w:tc>
        <w:tc>
          <w:tcPr>
            <w:tcW w:w="3780" w:type="dxa"/>
            <w:shd w:val="clear" w:color="auto" w:fill="DAEEF3" w:themeFill="accent5" w:themeFillTint="33"/>
          </w:tcPr>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 xml:space="preserve">Доказ </w:t>
            </w:r>
          </w:p>
        </w:tc>
        <w:tc>
          <w:tcPr>
            <w:tcW w:w="810" w:type="dxa"/>
            <w:shd w:val="clear" w:color="auto" w:fill="DAEEF3" w:themeFill="accent5" w:themeFillTint="33"/>
          </w:tcPr>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 xml:space="preserve">Да </w:t>
            </w:r>
          </w:p>
        </w:tc>
        <w:tc>
          <w:tcPr>
            <w:tcW w:w="810" w:type="dxa"/>
            <w:shd w:val="clear" w:color="auto" w:fill="DAEEF3" w:themeFill="accent5" w:themeFillTint="33"/>
          </w:tcPr>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 xml:space="preserve">Не </w:t>
            </w:r>
          </w:p>
        </w:tc>
      </w:tr>
      <w:tr w:rsidR="00093339" w:rsidRPr="00093339" w:rsidTr="00880EB7">
        <w:tc>
          <w:tcPr>
            <w:tcW w:w="4140" w:type="dxa"/>
          </w:tcPr>
          <w:p w:rsidR="00093339" w:rsidRPr="00093339" w:rsidRDefault="00093339" w:rsidP="00880EB7">
            <w:pPr>
              <w:pStyle w:val="ListParagraph"/>
              <w:ind w:left="0"/>
              <w:jc w:val="both"/>
            </w:pPr>
            <w:r w:rsidRPr="00093339">
              <w:t xml:space="preserve">Минимум један багер точкаш </w:t>
            </w:r>
            <w:r w:rsidRPr="00093339">
              <w:rPr>
                <w:lang w:val="sr-Cyrl-CS"/>
              </w:rPr>
              <w:t>тежине преко 16</w:t>
            </w:r>
            <w:r w:rsidRPr="00093339">
              <w:t xml:space="preserve"> t </w:t>
            </w:r>
            <w:r w:rsidRPr="00093339">
              <w:rPr>
                <w:lang w:val="sr-Cyrl-CS"/>
              </w:rPr>
              <w:t xml:space="preserve">и снаге минимум 70 </w:t>
            </w:r>
            <w:r w:rsidRPr="00093339">
              <w:t>kw</w:t>
            </w:r>
          </w:p>
        </w:tc>
        <w:tc>
          <w:tcPr>
            <w:tcW w:w="3780" w:type="dxa"/>
          </w:tcPr>
          <w:p w:rsidR="00093339" w:rsidRPr="00093339" w:rsidRDefault="00093339" w:rsidP="00880EB7">
            <w:pPr>
              <w:pStyle w:val="ListParagraph"/>
              <w:ind w:left="0"/>
              <w:jc w:val="both"/>
            </w:pPr>
            <w:r w:rsidRPr="00093339">
              <w:t>Важећа очитана саобраћајна дозвола и фотокопија полисе</w:t>
            </w:r>
          </w:p>
        </w:tc>
        <w:tc>
          <w:tcPr>
            <w:tcW w:w="810" w:type="dxa"/>
          </w:tcPr>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w:t>
            </w:r>
          </w:p>
        </w:tc>
        <w:tc>
          <w:tcPr>
            <w:tcW w:w="810" w:type="dxa"/>
          </w:tcPr>
          <w:p w:rsidR="00093339" w:rsidRPr="00093339" w:rsidRDefault="00093339" w:rsidP="00880EB7">
            <w:pPr>
              <w:pStyle w:val="NoSpacing"/>
              <w:rPr>
                <w:rFonts w:ascii="Times New Roman" w:hAnsi="Times New Roman" w:cs="Times New Roman"/>
                <w:sz w:val="24"/>
                <w:szCs w:val="24"/>
              </w:rPr>
            </w:pPr>
          </w:p>
        </w:tc>
      </w:tr>
      <w:tr w:rsidR="00093339" w:rsidRPr="00093339" w:rsidTr="00880EB7">
        <w:tc>
          <w:tcPr>
            <w:tcW w:w="9540" w:type="dxa"/>
            <w:gridSpan w:val="4"/>
          </w:tcPr>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Понуђач је доставио:</w:t>
            </w:r>
          </w:p>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 xml:space="preserve"> очитану саобраћајну возило механизацију „Радоје Дакић“ модел А600В, регистарских ознака  UBAAI-68, </w:t>
            </w:r>
          </w:p>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копију саобраћајне дозволе</w:t>
            </w:r>
          </w:p>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копију Полисе осигурања  Nº  01 8</w:t>
            </w:r>
            <w:r w:rsidRPr="00093339">
              <w:rPr>
                <w:rFonts w:ascii="Times New Roman" w:hAnsi="Times New Roman" w:cs="Times New Roman"/>
                <w:sz w:val="24"/>
                <w:szCs w:val="24"/>
                <w:lang w:val="sr-Cyrl-RS"/>
              </w:rPr>
              <w:t>99459713</w:t>
            </w:r>
            <w:r w:rsidRPr="00093339">
              <w:rPr>
                <w:rFonts w:ascii="Times New Roman" w:hAnsi="Times New Roman" w:cs="Times New Roman"/>
                <w:sz w:val="24"/>
                <w:szCs w:val="24"/>
              </w:rPr>
              <w:t xml:space="preserve"> Компаније Дунав осигурање</w:t>
            </w:r>
          </w:p>
        </w:tc>
      </w:tr>
      <w:tr w:rsidR="00093339" w:rsidRPr="00093339" w:rsidTr="00880EB7">
        <w:tc>
          <w:tcPr>
            <w:tcW w:w="4140" w:type="dxa"/>
          </w:tcPr>
          <w:p w:rsidR="00093339" w:rsidRPr="00093339" w:rsidRDefault="00093339" w:rsidP="00880EB7">
            <w:pPr>
              <w:pStyle w:val="ListParagraph"/>
              <w:ind w:left="0"/>
              <w:jc w:val="both"/>
            </w:pPr>
            <w:r w:rsidRPr="00093339">
              <w:t>Минимум једна</w:t>
            </w:r>
            <w:r w:rsidRPr="00093339">
              <w:rPr>
                <w:lang w:val="sr-Cyrl-CS"/>
              </w:rPr>
              <w:t xml:space="preserve"> комбинована машинае снаге до 55 </w:t>
            </w:r>
            <w:r w:rsidRPr="00093339">
              <w:rPr>
                <w:lang w:val="sr-Latn-CS"/>
              </w:rPr>
              <w:t>kw</w:t>
            </w:r>
          </w:p>
        </w:tc>
        <w:tc>
          <w:tcPr>
            <w:tcW w:w="3780" w:type="dxa"/>
          </w:tcPr>
          <w:p w:rsidR="00093339" w:rsidRPr="00093339" w:rsidRDefault="00093339" w:rsidP="00880EB7">
            <w:pPr>
              <w:pStyle w:val="ListParagraph"/>
              <w:ind w:left="0"/>
              <w:jc w:val="both"/>
            </w:pPr>
            <w:r w:rsidRPr="00093339">
              <w:t>Важећа очитана саобраћајна дозвола и фотокопија полисе</w:t>
            </w:r>
          </w:p>
        </w:tc>
        <w:tc>
          <w:tcPr>
            <w:tcW w:w="810" w:type="dxa"/>
          </w:tcPr>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w:t>
            </w:r>
          </w:p>
        </w:tc>
        <w:tc>
          <w:tcPr>
            <w:tcW w:w="810" w:type="dxa"/>
          </w:tcPr>
          <w:p w:rsidR="00093339" w:rsidRPr="00093339" w:rsidRDefault="00093339" w:rsidP="00880EB7">
            <w:pPr>
              <w:pStyle w:val="NoSpacing"/>
              <w:rPr>
                <w:rFonts w:ascii="Times New Roman" w:hAnsi="Times New Roman" w:cs="Times New Roman"/>
                <w:sz w:val="24"/>
                <w:szCs w:val="24"/>
              </w:rPr>
            </w:pPr>
          </w:p>
        </w:tc>
      </w:tr>
      <w:tr w:rsidR="00093339" w:rsidRPr="00093339" w:rsidTr="00880EB7">
        <w:tc>
          <w:tcPr>
            <w:tcW w:w="9540" w:type="dxa"/>
            <w:gridSpan w:val="4"/>
          </w:tcPr>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Понуђач је доставио:</w:t>
            </w:r>
          </w:p>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 xml:space="preserve"> очитану саобраћајну возило механизацију „TORPEDO“ модел TB1941, регистарских ознака  UBAAC-06, </w:t>
            </w:r>
          </w:p>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копију саобраћајне дозволе</w:t>
            </w:r>
          </w:p>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 xml:space="preserve">копију Полисе осигурања  Nº  15  </w:t>
            </w:r>
            <w:r w:rsidRPr="00093339">
              <w:rPr>
                <w:rFonts w:ascii="Times New Roman" w:hAnsi="Times New Roman" w:cs="Times New Roman"/>
                <w:sz w:val="24"/>
                <w:szCs w:val="24"/>
                <w:lang w:val="sr-Cyrl-RS"/>
              </w:rPr>
              <w:t>62011865</w:t>
            </w:r>
            <w:r w:rsidRPr="00093339">
              <w:rPr>
                <w:rFonts w:ascii="Times New Roman" w:hAnsi="Times New Roman" w:cs="Times New Roman"/>
                <w:sz w:val="24"/>
                <w:szCs w:val="24"/>
              </w:rPr>
              <w:t xml:space="preserve"> Generali osiguranje Srbija</w:t>
            </w:r>
          </w:p>
        </w:tc>
      </w:tr>
      <w:tr w:rsidR="00093339" w:rsidRPr="00093339" w:rsidTr="00880EB7">
        <w:tc>
          <w:tcPr>
            <w:tcW w:w="4140" w:type="dxa"/>
          </w:tcPr>
          <w:p w:rsidR="00093339" w:rsidRPr="00093339" w:rsidRDefault="00093339" w:rsidP="00880EB7">
            <w:pPr>
              <w:pStyle w:val="ListParagraph"/>
              <w:ind w:left="0"/>
              <w:jc w:val="both"/>
            </w:pPr>
            <w:r w:rsidRPr="00093339">
              <w:t xml:space="preserve">Минимум једна </w:t>
            </w:r>
            <w:r w:rsidRPr="00093339">
              <w:rPr>
                <w:lang w:val="sr-Cyrl-CS"/>
              </w:rPr>
              <w:t xml:space="preserve">комбинована машинае снаге преко 55 </w:t>
            </w:r>
            <w:r w:rsidRPr="00093339">
              <w:rPr>
                <w:lang w:val="sr-Latn-CS"/>
              </w:rPr>
              <w:t>kw</w:t>
            </w:r>
          </w:p>
        </w:tc>
        <w:tc>
          <w:tcPr>
            <w:tcW w:w="3780" w:type="dxa"/>
          </w:tcPr>
          <w:p w:rsidR="00093339" w:rsidRPr="00093339" w:rsidRDefault="00093339" w:rsidP="00880EB7">
            <w:pPr>
              <w:pStyle w:val="ListParagraph"/>
              <w:ind w:left="0"/>
              <w:jc w:val="both"/>
            </w:pPr>
            <w:r w:rsidRPr="00093339">
              <w:t>Важећа очитана саобраћајна дозвола и фотокопија полисе</w:t>
            </w:r>
          </w:p>
        </w:tc>
        <w:tc>
          <w:tcPr>
            <w:tcW w:w="810" w:type="dxa"/>
          </w:tcPr>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w:t>
            </w:r>
          </w:p>
        </w:tc>
        <w:tc>
          <w:tcPr>
            <w:tcW w:w="810" w:type="dxa"/>
          </w:tcPr>
          <w:p w:rsidR="00093339" w:rsidRPr="00093339" w:rsidRDefault="00093339" w:rsidP="00880EB7">
            <w:pPr>
              <w:pStyle w:val="NoSpacing"/>
              <w:rPr>
                <w:rFonts w:ascii="Times New Roman" w:hAnsi="Times New Roman" w:cs="Times New Roman"/>
                <w:sz w:val="24"/>
                <w:szCs w:val="24"/>
              </w:rPr>
            </w:pPr>
          </w:p>
        </w:tc>
      </w:tr>
      <w:tr w:rsidR="00093339" w:rsidRPr="00093339" w:rsidTr="00880EB7">
        <w:tc>
          <w:tcPr>
            <w:tcW w:w="9540" w:type="dxa"/>
            <w:gridSpan w:val="4"/>
          </w:tcPr>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Понуђач је доставио:</w:t>
            </w:r>
          </w:p>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 xml:space="preserve"> очитану саобраћајну возило механизацију „CATEPILAR“ модел 428 F2, регистарских ознака  UBAAI-81, </w:t>
            </w:r>
          </w:p>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копију саобраћајне дозволе</w:t>
            </w:r>
          </w:p>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копију Полисе осигурања  Nº  01 8</w:t>
            </w:r>
            <w:r w:rsidRPr="00093339">
              <w:rPr>
                <w:rFonts w:ascii="Times New Roman" w:hAnsi="Times New Roman" w:cs="Times New Roman"/>
                <w:sz w:val="24"/>
                <w:szCs w:val="24"/>
                <w:lang w:val="sr-Cyrl-RS"/>
              </w:rPr>
              <w:t>99458033</w:t>
            </w:r>
            <w:r w:rsidRPr="00093339">
              <w:rPr>
                <w:rFonts w:ascii="Times New Roman" w:hAnsi="Times New Roman" w:cs="Times New Roman"/>
                <w:sz w:val="24"/>
                <w:szCs w:val="24"/>
              </w:rPr>
              <w:t xml:space="preserve"> Компаније Дунав осигурање</w:t>
            </w:r>
          </w:p>
        </w:tc>
      </w:tr>
      <w:tr w:rsidR="00093339" w:rsidRPr="00093339" w:rsidTr="00880EB7">
        <w:tc>
          <w:tcPr>
            <w:tcW w:w="4140" w:type="dxa"/>
          </w:tcPr>
          <w:p w:rsidR="00093339" w:rsidRPr="00093339" w:rsidRDefault="00093339" w:rsidP="00880EB7">
            <w:pPr>
              <w:pStyle w:val="ListParagraph"/>
              <w:ind w:left="0"/>
              <w:jc w:val="both"/>
            </w:pPr>
            <w:r w:rsidRPr="00093339">
              <w:t xml:space="preserve">Минимум један компресор са пнеуматским чекићем </w:t>
            </w:r>
          </w:p>
        </w:tc>
        <w:tc>
          <w:tcPr>
            <w:tcW w:w="3780" w:type="dxa"/>
          </w:tcPr>
          <w:p w:rsidR="00093339" w:rsidRPr="00093339" w:rsidRDefault="00093339" w:rsidP="00880EB7">
            <w:pPr>
              <w:pStyle w:val="ListParagraph"/>
              <w:ind w:left="0"/>
              <w:jc w:val="both"/>
            </w:pPr>
            <w:r w:rsidRPr="00093339">
              <w:t>Рачун за куповину компресора</w:t>
            </w:r>
          </w:p>
        </w:tc>
        <w:tc>
          <w:tcPr>
            <w:tcW w:w="810" w:type="dxa"/>
          </w:tcPr>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w:t>
            </w:r>
          </w:p>
        </w:tc>
        <w:tc>
          <w:tcPr>
            <w:tcW w:w="810" w:type="dxa"/>
          </w:tcPr>
          <w:p w:rsidR="00093339" w:rsidRPr="00093339" w:rsidRDefault="00093339" w:rsidP="00880EB7">
            <w:pPr>
              <w:pStyle w:val="NoSpacing"/>
              <w:rPr>
                <w:rFonts w:ascii="Times New Roman" w:hAnsi="Times New Roman" w:cs="Times New Roman"/>
                <w:sz w:val="24"/>
                <w:szCs w:val="24"/>
              </w:rPr>
            </w:pPr>
          </w:p>
        </w:tc>
      </w:tr>
      <w:tr w:rsidR="00093339" w:rsidRPr="00093339" w:rsidTr="00880EB7">
        <w:tc>
          <w:tcPr>
            <w:tcW w:w="9540" w:type="dxa"/>
            <w:gridSpan w:val="4"/>
          </w:tcPr>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Понуђач је доставио:</w:t>
            </w:r>
          </w:p>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 xml:space="preserve">Копију фактуре број 702781 од 10. 9. 2010. године  добављача Аtlas Copco </w:t>
            </w:r>
          </w:p>
        </w:tc>
      </w:tr>
      <w:tr w:rsidR="00093339" w:rsidRPr="00093339" w:rsidTr="00880EB7">
        <w:tc>
          <w:tcPr>
            <w:tcW w:w="4140" w:type="dxa"/>
          </w:tcPr>
          <w:p w:rsidR="00093339" w:rsidRPr="00093339" w:rsidRDefault="00093339" w:rsidP="00880EB7">
            <w:pPr>
              <w:pStyle w:val="ListParagraph"/>
              <w:ind w:left="0"/>
              <w:jc w:val="both"/>
            </w:pPr>
            <w:r w:rsidRPr="00093339">
              <w:t xml:space="preserve">Минимум два камиона, троосовинаца кипер без приколице или полуприколице, носивости од 14 до </w:t>
            </w:r>
            <w:proofErr w:type="gramStart"/>
            <w:r w:rsidRPr="00093339">
              <w:t>16  тона</w:t>
            </w:r>
            <w:proofErr w:type="gramEnd"/>
            <w:r w:rsidRPr="00093339">
              <w:t>.</w:t>
            </w:r>
          </w:p>
        </w:tc>
        <w:tc>
          <w:tcPr>
            <w:tcW w:w="3780" w:type="dxa"/>
          </w:tcPr>
          <w:p w:rsidR="00093339" w:rsidRPr="00093339" w:rsidRDefault="00093339" w:rsidP="00880EB7">
            <w:pPr>
              <w:pStyle w:val="ListParagraph"/>
              <w:ind w:left="0"/>
              <w:jc w:val="both"/>
            </w:pPr>
            <w:r w:rsidRPr="00093339">
              <w:t>Важећа очитана саобраћајна дозвола и фотокопија полисе</w:t>
            </w:r>
          </w:p>
        </w:tc>
        <w:tc>
          <w:tcPr>
            <w:tcW w:w="810" w:type="dxa"/>
          </w:tcPr>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w:t>
            </w:r>
          </w:p>
        </w:tc>
        <w:tc>
          <w:tcPr>
            <w:tcW w:w="810" w:type="dxa"/>
          </w:tcPr>
          <w:p w:rsidR="00093339" w:rsidRPr="00093339" w:rsidRDefault="00093339" w:rsidP="00880EB7">
            <w:pPr>
              <w:pStyle w:val="NoSpacing"/>
              <w:rPr>
                <w:rFonts w:ascii="Times New Roman" w:hAnsi="Times New Roman" w:cs="Times New Roman"/>
                <w:sz w:val="24"/>
                <w:szCs w:val="24"/>
              </w:rPr>
            </w:pPr>
          </w:p>
        </w:tc>
      </w:tr>
      <w:tr w:rsidR="00093339" w:rsidRPr="00093339" w:rsidTr="00880EB7">
        <w:tc>
          <w:tcPr>
            <w:tcW w:w="9540" w:type="dxa"/>
            <w:gridSpan w:val="4"/>
          </w:tcPr>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Понуђач је доставио:</w:t>
            </w:r>
          </w:p>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 xml:space="preserve">очитану саобраћајну возило механизацију „FAP“ модел 2628 BK, регистарских ознака  UB015-NP, </w:t>
            </w:r>
          </w:p>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копију саобраћајне дозволе</w:t>
            </w:r>
          </w:p>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копију Полисе осигурања  Nº  01  8</w:t>
            </w:r>
            <w:r w:rsidRPr="00093339">
              <w:rPr>
                <w:rFonts w:ascii="Times New Roman" w:hAnsi="Times New Roman" w:cs="Times New Roman"/>
                <w:sz w:val="24"/>
                <w:szCs w:val="24"/>
                <w:lang w:val="sr-Cyrl-RS"/>
              </w:rPr>
              <w:t>96450321</w:t>
            </w:r>
            <w:r w:rsidRPr="00093339">
              <w:rPr>
                <w:rFonts w:ascii="Times New Roman" w:hAnsi="Times New Roman" w:cs="Times New Roman"/>
                <w:sz w:val="24"/>
                <w:szCs w:val="24"/>
              </w:rPr>
              <w:t xml:space="preserve"> Компаније Дунав осигурање</w:t>
            </w:r>
          </w:p>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Уговор о закупу возила закључен 01. 01. 20</w:t>
            </w:r>
            <w:r w:rsidRPr="00093339">
              <w:rPr>
                <w:rFonts w:ascii="Times New Roman" w:hAnsi="Times New Roman" w:cs="Times New Roman"/>
                <w:sz w:val="24"/>
                <w:szCs w:val="24"/>
                <w:lang w:val="sr-Cyrl-RS"/>
              </w:rPr>
              <w:t>20</w:t>
            </w:r>
            <w:r w:rsidRPr="00093339">
              <w:rPr>
                <w:rFonts w:ascii="Times New Roman" w:hAnsi="Times New Roman" w:cs="Times New Roman"/>
                <w:sz w:val="24"/>
                <w:szCs w:val="24"/>
              </w:rPr>
              <w:t xml:space="preserve">. За теретно возило марке </w:t>
            </w:r>
            <w:proofErr w:type="gramStart"/>
            <w:r w:rsidRPr="00093339">
              <w:rPr>
                <w:rFonts w:ascii="Times New Roman" w:hAnsi="Times New Roman" w:cs="Times New Roman"/>
                <w:sz w:val="24"/>
                <w:szCs w:val="24"/>
              </w:rPr>
              <w:t>FAP  RBK</w:t>
            </w:r>
            <w:proofErr w:type="gramEnd"/>
            <w:r w:rsidRPr="00093339">
              <w:rPr>
                <w:rFonts w:ascii="Times New Roman" w:hAnsi="Times New Roman" w:cs="Times New Roman"/>
                <w:sz w:val="24"/>
                <w:szCs w:val="24"/>
              </w:rPr>
              <w:t>, тип 2628, регистарских ознака UB 018 RI.</w:t>
            </w:r>
          </w:p>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Понуђач је доставио:</w:t>
            </w:r>
          </w:p>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 xml:space="preserve">очитану саобраћајну возило механизацију „FAP“ модел 2628, регистарских ознака  UB018 RI, </w:t>
            </w:r>
          </w:p>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lastRenderedPageBreak/>
              <w:t>копију саобраћајне дозволе</w:t>
            </w:r>
          </w:p>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 xml:space="preserve">копију Полисе осигурања  Nº  </w:t>
            </w:r>
            <w:r w:rsidRPr="00093339">
              <w:rPr>
                <w:rFonts w:ascii="Times New Roman" w:hAnsi="Times New Roman" w:cs="Times New Roman"/>
                <w:sz w:val="24"/>
                <w:szCs w:val="24"/>
                <w:lang w:val="sr-Cyrl-RS"/>
              </w:rPr>
              <w:t>6512365</w:t>
            </w:r>
            <w:r w:rsidRPr="00093339">
              <w:rPr>
                <w:rFonts w:ascii="Times New Roman" w:hAnsi="Times New Roman" w:cs="Times New Roman"/>
                <w:sz w:val="24"/>
                <w:szCs w:val="24"/>
              </w:rPr>
              <w:t xml:space="preserve"> Generali osiguranje Srbija </w:t>
            </w:r>
          </w:p>
        </w:tc>
      </w:tr>
      <w:tr w:rsidR="00093339" w:rsidRPr="00093339" w:rsidTr="00880EB7">
        <w:tc>
          <w:tcPr>
            <w:tcW w:w="4140" w:type="dxa"/>
          </w:tcPr>
          <w:p w:rsidR="00093339" w:rsidRPr="00093339" w:rsidRDefault="00093339" w:rsidP="00880EB7">
            <w:pPr>
              <w:pStyle w:val="ListParagraph"/>
              <w:ind w:left="0"/>
              <w:jc w:val="both"/>
            </w:pPr>
            <w:r w:rsidRPr="00093339">
              <w:lastRenderedPageBreak/>
              <w:t>Минимум један камион кипер носивости од 6 до 8 тона</w:t>
            </w:r>
          </w:p>
        </w:tc>
        <w:tc>
          <w:tcPr>
            <w:tcW w:w="3780" w:type="dxa"/>
          </w:tcPr>
          <w:p w:rsidR="00093339" w:rsidRPr="00093339" w:rsidRDefault="00093339" w:rsidP="00880EB7">
            <w:pPr>
              <w:pStyle w:val="ListParagraph"/>
              <w:ind w:left="0"/>
              <w:jc w:val="both"/>
            </w:pPr>
            <w:r w:rsidRPr="00093339">
              <w:t>Важећа очитана саобраћајна дозвола и фотокопија полисе</w:t>
            </w:r>
          </w:p>
        </w:tc>
        <w:tc>
          <w:tcPr>
            <w:tcW w:w="810" w:type="dxa"/>
          </w:tcPr>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w:t>
            </w:r>
          </w:p>
        </w:tc>
        <w:tc>
          <w:tcPr>
            <w:tcW w:w="810" w:type="dxa"/>
          </w:tcPr>
          <w:p w:rsidR="00093339" w:rsidRPr="00093339" w:rsidRDefault="00093339" w:rsidP="00880EB7">
            <w:pPr>
              <w:pStyle w:val="NoSpacing"/>
              <w:rPr>
                <w:rFonts w:ascii="Times New Roman" w:hAnsi="Times New Roman" w:cs="Times New Roman"/>
                <w:sz w:val="24"/>
                <w:szCs w:val="24"/>
              </w:rPr>
            </w:pPr>
          </w:p>
        </w:tc>
      </w:tr>
      <w:tr w:rsidR="00093339" w:rsidRPr="00093339" w:rsidTr="00880EB7">
        <w:tc>
          <w:tcPr>
            <w:tcW w:w="9540" w:type="dxa"/>
            <w:gridSpan w:val="4"/>
          </w:tcPr>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Понуђач је доставио:</w:t>
            </w:r>
          </w:p>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 xml:space="preserve">очитану саобраћајну возило механизацију „FAP“  модел 1417 BSK, регистарских ознака  UB018- RH , </w:t>
            </w:r>
          </w:p>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копију саобраћајне дозволе</w:t>
            </w:r>
          </w:p>
          <w:p w:rsidR="00093339" w:rsidRPr="00093339" w:rsidRDefault="00093339" w:rsidP="00880EB7">
            <w:pPr>
              <w:pStyle w:val="NoSpacing"/>
              <w:rPr>
                <w:rFonts w:ascii="Times New Roman" w:hAnsi="Times New Roman" w:cs="Times New Roman"/>
                <w:sz w:val="24"/>
                <w:szCs w:val="24"/>
              </w:rPr>
            </w:pPr>
            <w:proofErr w:type="gramStart"/>
            <w:r w:rsidRPr="00093339">
              <w:rPr>
                <w:rFonts w:ascii="Times New Roman" w:hAnsi="Times New Roman" w:cs="Times New Roman"/>
                <w:sz w:val="24"/>
                <w:szCs w:val="24"/>
              </w:rPr>
              <w:t>копију</w:t>
            </w:r>
            <w:proofErr w:type="gramEnd"/>
            <w:r w:rsidRPr="00093339">
              <w:rPr>
                <w:rFonts w:ascii="Times New Roman" w:hAnsi="Times New Roman" w:cs="Times New Roman"/>
                <w:sz w:val="24"/>
                <w:szCs w:val="24"/>
              </w:rPr>
              <w:t xml:space="preserve"> Полисе осигурања  Nº  15 </w:t>
            </w:r>
            <w:r w:rsidRPr="00093339">
              <w:rPr>
                <w:rFonts w:ascii="Times New Roman" w:hAnsi="Times New Roman" w:cs="Times New Roman"/>
                <w:sz w:val="24"/>
                <w:szCs w:val="24"/>
                <w:lang w:val="sr-Cyrl-RS"/>
              </w:rPr>
              <w:t>64965946</w:t>
            </w:r>
            <w:r w:rsidRPr="00093339">
              <w:rPr>
                <w:rFonts w:ascii="Times New Roman" w:hAnsi="Times New Roman" w:cs="Times New Roman"/>
                <w:sz w:val="24"/>
                <w:szCs w:val="24"/>
              </w:rPr>
              <w:t xml:space="preserve"> Generali osiguranje Srbija.</w:t>
            </w:r>
          </w:p>
        </w:tc>
      </w:tr>
      <w:tr w:rsidR="00093339" w:rsidRPr="00093339" w:rsidTr="00880EB7">
        <w:tc>
          <w:tcPr>
            <w:tcW w:w="4140" w:type="dxa"/>
          </w:tcPr>
          <w:p w:rsidR="00093339" w:rsidRPr="00093339" w:rsidRDefault="00093339" w:rsidP="00880EB7">
            <w:pPr>
              <w:pStyle w:val="ListParagraph"/>
              <w:ind w:left="0"/>
              <w:jc w:val="both"/>
              <w:rPr>
                <w:color w:val="auto"/>
              </w:rPr>
            </w:pPr>
            <w:r w:rsidRPr="00093339">
              <w:rPr>
                <w:color w:val="auto"/>
              </w:rPr>
              <w:t>Понуђач мора да поседује ЛИЦЕНЦУ за превоз терета у друмском саобраћају издату од Министарства грађевинарства, саобраћаја и инфраструктуре</w:t>
            </w:r>
          </w:p>
          <w:p w:rsidR="00093339" w:rsidRPr="00093339" w:rsidRDefault="00093339" w:rsidP="00880EB7">
            <w:pPr>
              <w:pStyle w:val="ListParagraph"/>
              <w:ind w:left="0"/>
              <w:jc w:val="both"/>
              <w:rPr>
                <w:color w:val="auto"/>
              </w:rPr>
            </w:pPr>
          </w:p>
        </w:tc>
        <w:tc>
          <w:tcPr>
            <w:tcW w:w="3780" w:type="dxa"/>
          </w:tcPr>
          <w:p w:rsidR="00093339" w:rsidRPr="00093339" w:rsidRDefault="00093339" w:rsidP="00880EB7">
            <w:pPr>
              <w:pStyle w:val="ListParagraph"/>
              <w:ind w:left="0"/>
              <w:rPr>
                <w:color w:val="auto"/>
              </w:rPr>
            </w:pPr>
            <w:r w:rsidRPr="00093339">
              <w:rPr>
                <w:color w:val="auto"/>
              </w:rPr>
              <w:t>Фотокопија ЛИЦЕНЦЕ за превоз терета у друмском саобраћају издату од Министарства грађевинарства, саобраћаја и инфраструктуре.</w:t>
            </w:r>
          </w:p>
        </w:tc>
        <w:tc>
          <w:tcPr>
            <w:tcW w:w="810" w:type="dxa"/>
          </w:tcPr>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w:t>
            </w:r>
          </w:p>
        </w:tc>
        <w:tc>
          <w:tcPr>
            <w:tcW w:w="810" w:type="dxa"/>
          </w:tcPr>
          <w:p w:rsidR="00093339" w:rsidRPr="00093339" w:rsidRDefault="00093339" w:rsidP="00880EB7">
            <w:pPr>
              <w:pStyle w:val="NoSpacing"/>
              <w:rPr>
                <w:rFonts w:ascii="Times New Roman" w:hAnsi="Times New Roman" w:cs="Times New Roman"/>
                <w:sz w:val="24"/>
                <w:szCs w:val="24"/>
              </w:rPr>
            </w:pPr>
          </w:p>
        </w:tc>
      </w:tr>
      <w:tr w:rsidR="00093339" w:rsidRPr="00093339" w:rsidTr="00880EB7">
        <w:tc>
          <w:tcPr>
            <w:tcW w:w="9540" w:type="dxa"/>
            <w:gridSpan w:val="4"/>
          </w:tcPr>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Копију Лиценце за превоз терета број ЛТДМ – 01974/2018</w:t>
            </w:r>
          </w:p>
        </w:tc>
      </w:tr>
      <w:tr w:rsidR="00093339" w:rsidRPr="00093339" w:rsidTr="00880EB7">
        <w:tc>
          <w:tcPr>
            <w:tcW w:w="4140" w:type="dxa"/>
          </w:tcPr>
          <w:p w:rsidR="00093339" w:rsidRPr="00093339" w:rsidRDefault="00093339" w:rsidP="00880EB7">
            <w:pPr>
              <w:jc w:val="both"/>
              <w:rPr>
                <w:i/>
                <w:iCs/>
                <w:sz w:val="24"/>
              </w:rPr>
            </w:pPr>
            <w:r w:rsidRPr="00093339">
              <w:rPr>
                <w:i/>
                <w:iCs/>
                <w:sz w:val="24"/>
              </w:rPr>
              <w:t>Понуђач мора да поседује минимум једно радно ангажовано лице које поседује Сертификат о професионалној оспособљености лица одговорног за превоз терета у друмском саобраћају,</w:t>
            </w:r>
            <w:r w:rsidRPr="00093339">
              <w:rPr>
                <w:sz w:val="24"/>
              </w:rPr>
              <w:t xml:space="preserve"> </w:t>
            </w:r>
            <w:r w:rsidRPr="00093339">
              <w:rPr>
                <w:i/>
                <w:iCs/>
                <w:sz w:val="24"/>
              </w:rPr>
              <w:t>издат од Министарства грађевинарства, саобраћаја и инфраструктуре.</w:t>
            </w:r>
          </w:p>
        </w:tc>
        <w:tc>
          <w:tcPr>
            <w:tcW w:w="3780" w:type="dxa"/>
          </w:tcPr>
          <w:p w:rsidR="00093339" w:rsidRPr="00093339" w:rsidRDefault="00093339" w:rsidP="00880EB7">
            <w:pPr>
              <w:pStyle w:val="ListParagraph"/>
              <w:ind w:left="0"/>
              <w:rPr>
                <w:color w:val="auto"/>
              </w:rPr>
            </w:pPr>
            <w:r w:rsidRPr="00093339">
              <w:rPr>
                <w:iCs/>
                <w:color w:val="auto"/>
              </w:rPr>
              <w:t>Фотокопија Сертификата о професионалној оспособљености лица одговорног за превоз терета у друмском саобраћају</w:t>
            </w:r>
          </w:p>
        </w:tc>
        <w:tc>
          <w:tcPr>
            <w:tcW w:w="810" w:type="dxa"/>
          </w:tcPr>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w:t>
            </w:r>
          </w:p>
        </w:tc>
        <w:tc>
          <w:tcPr>
            <w:tcW w:w="810" w:type="dxa"/>
          </w:tcPr>
          <w:p w:rsidR="00093339" w:rsidRPr="00093339" w:rsidRDefault="00093339" w:rsidP="00880EB7">
            <w:pPr>
              <w:pStyle w:val="NoSpacing"/>
              <w:rPr>
                <w:rFonts w:ascii="Times New Roman" w:hAnsi="Times New Roman" w:cs="Times New Roman"/>
                <w:sz w:val="24"/>
                <w:szCs w:val="24"/>
              </w:rPr>
            </w:pPr>
          </w:p>
        </w:tc>
      </w:tr>
      <w:tr w:rsidR="00093339" w:rsidRPr="00093339" w:rsidTr="00880EB7">
        <w:tc>
          <w:tcPr>
            <w:tcW w:w="9540" w:type="dxa"/>
            <w:gridSpan w:val="4"/>
          </w:tcPr>
          <w:p w:rsidR="00093339" w:rsidRPr="00093339" w:rsidRDefault="00093339" w:rsidP="00880EB7">
            <w:pPr>
              <w:pStyle w:val="NoSpacing"/>
              <w:rPr>
                <w:rFonts w:ascii="Times New Roman" w:hAnsi="Times New Roman" w:cs="Times New Roman"/>
                <w:sz w:val="24"/>
                <w:szCs w:val="24"/>
              </w:rPr>
            </w:pPr>
            <w:r w:rsidRPr="00093339">
              <w:rPr>
                <w:rFonts w:ascii="Times New Roman" w:hAnsi="Times New Roman" w:cs="Times New Roman"/>
                <w:sz w:val="24"/>
                <w:szCs w:val="24"/>
              </w:rPr>
              <w:t>Понуђач је доставио копију Сертификата о професионалној оспособљености лица одговорног за превоз терета у друмском саобраћају, број СТ-4083/2018</w:t>
            </w:r>
          </w:p>
        </w:tc>
      </w:tr>
    </w:tbl>
    <w:p w:rsidR="00093339" w:rsidRPr="00093339" w:rsidRDefault="00093339" w:rsidP="00093339">
      <w:pPr>
        <w:pStyle w:val="NoSpacing"/>
        <w:jc w:val="both"/>
        <w:rPr>
          <w:rFonts w:ascii="Times New Roman" w:hAnsi="Times New Roman" w:cs="Times New Roman"/>
          <w:sz w:val="24"/>
          <w:szCs w:val="24"/>
          <w:lang w:val="sr-Cyrl-RS"/>
        </w:rPr>
      </w:pPr>
    </w:p>
    <w:p w:rsidR="00093339" w:rsidRPr="00093339" w:rsidRDefault="00093339" w:rsidP="00093339">
      <w:pPr>
        <w:pStyle w:val="NoSpacing"/>
        <w:jc w:val="both"/>
        <w:rPr>
          <w:rFonts w:ascii="Times New Roman" w:hAnsi="Times New Roman" w:cs="Times New Roman"/>
          <w:sz w:val="24"/>
          <w:szCs w:val="24"/>
        </w:rPr>
      </w:pPr>
      <w:proofErr w:type="gramStart"/>
      <w:r w:rsidRPr="00093339">
        <w:rPr>
          <w:rFonts w:ascii="Times New Roman" w:hAnsi="Times New Roman" w:cs="Times New Roman"/>
          <w:sz w:val="24"/>
          <w:szCs w:val="24"/>
        </w:rPr>
        <w:t>Како је пристигла само једна понуда ни</w:t>
      </w:r>
      <w:r w:rsidRPr="00093339">
        <w:rPr>
          <w:rFonts w:ascii="Times New Roman" w:hAnsi="Times New Roman" w:cs="Times New Roman"/>
          <w:sz w:val="24"/>
          <w:szCs w:val="24"/>
          <w:lang w:val="sr-Cyrl-RS"/>
        </w:rPr>
        <w:t xml:space="preserve">су послтојали </w:t>
      </w:r>
      <w:r w:rsidRPr="00093339">
        <w:rPr>
          <w:rFonts w:ascii="Times New Roman" w:hAnsi="Times New Roman" w:cs="Times New Roman"/>
          <w:sz w:val="24"/>
          <w:szCs w:val="24"/>
        </w:rPr>
        <w:t>елеменат</w:t>
      </w:r>
      <w:r w:rsidRPr="00093339">
        <w:rPr>
          <w:rFonts w:ascii="Times New Roman" w:hAnsi="Times New Roman" w:cs="Times New Roman"/>
          <w:sz w:val="24"/>
          <w:szCs w:val="24"/>
          <w:lang w:val="sr-Cyrl-RS"/>
        </w:rPr>
        <w:t>и</w:t>
      </w:r>
      <w:r w:rsidRPr="00093339">
        <w:rPr>
          <w:rFonts w:ascii="Times New Roman" w:hAnsi="Times New Roman" w:cs="Times New Roman"/>
          <w:sz w:val="24"/>
          <w:szCs w:val="24"/>
        </w:rPr>
        <w:t xml:space="preserve"> за упоређивање </w:t>
      </w:r>
      <w:r w:rsidRPr="00093339">
        <w:rPr>
          <w:rFonts w:ascii="Times New Roman" w:hAnsi="Times New Roman" w:cs="Times New Roman"/>
          <w:sz w:val="24"/>
          <w:szCs w:val="24"/>
          <w:lang w:val="sr-Cyrl-RS"/>
        </w:rPr>
        <w:t>и</w:t>
      </w:r>
      <w:r w:rsidRPr="00093339">
        <w:rPr>
          <w:rFonts w:ascii="Times New Roman" w:hAnsi="Times New Roman" w:cs="Times New Roman"/>
          <w:sz w:val="24"/>
          <w:szCs w:val="24"/>
        </w:rPr>
        <w:t xml:space="preserve"> рангирање</w:t>
      </w:r>
      <w:r w:rsidRPr="00093339">
        <w:rPr>
          <w:rFonts w:ascii="Times New Roman" w:hAnsi="Times New Roman" w:cs="Times New Roman"/>
          <w:sz w:val="24"/>
          <w:szCs w:val="24"/>
          <w:lang w:val="sr-Cyrl-RS"/>
        </w:rPr>
        <w:t xml:space="preserve"> понуда</w:t>
      </w:r>
      <w:r w:rsidRPr="00093339">
        <w:rPr>
          <w:rFonts w:ascii="Times New Roman" w:hAnsi="Times New Roman" w:cs="Times New Roman"/>
          <w:sz w:val="24"/>
          <w:szCs w:val="24"/>
        </w:rPr>
        <w:t>.</w:t>
      </w:r>
      <w:proofErr w:type="gramEnd"/>
    </w:p>
    <w:p w:rsidR="00093339" w:rsidRPr="00093339" w:rsidRDefault="00093339" w:rsidP="00093339">
      <w:pPr>
        <w:pStyle w:val="NoSpacing"/>
        <w:jc w:val="both"/>
        <w:rPr>
          <w:rFonts w:ascii="Times New Roman" w:hAnsi="Times New Roman" w:cs="Times New Roman"/>
          <w:sz w:val="24"/>
          <w:szCs w:val="24"/>
        </w:rPr>
      </w:pPr>
      <w:r w:rsidRPr="00093339">
        <w:rPr>
          <w:rFonts w:ascii="Times New Roman" w:hAnsi="Times New Roman" w:cs="Times New Roman"/>
          <w:sz w:val="24"/>
          <w:szCs w:val="24"/>
        </w:rPr>
        <w:t>Елементи понуде:</w:t>
      </w:r>
    </w:p>
    <w:p w:rsidR="00093339" w:rsidRPr="00093339" w:rsidRDefault="00093339" w:rsidP="00093339">
      <w:pPr>
        <w:pStyle w:val="NoSpacing"/>
        <w:rPr>
          <w:rFonts w:ascii="Times New Roman" w:hAnsi="Times New Roman" w:cs="Times New Roman"/>
          <w:b/>
          <w:sz w:val="24"/>
          <w:szCs w:val="24"/>
        </w:rPr>
      </w:pPr>
      <w:r w:rsidRPr="00093339">
        <w:rPr>
          <w:rFonts w:ascii="Times New Roman" w:hAnsi="Times New Roman" w:cs="Times New Roman"/>
          <w:b/>
          <w:sz w:val="24"/>
          <w:szCs w:val="24"/>
        </w:rPr>
        <w:t>Укупна (збирна) јединична цена свих услуга: 27.900,00 динара без пдв-а</w:t>
      </w:r>
    </w:p>
    <w:p w:rsidR="00093339" w:rsidRPr="00093339" w:rsidRDefault="00093339" w:rsidP="00093339">
      <w:pPr>
        <w:pStyle w:val="NoSpacing"/>
        <w:rPr>
          <w:rFonts w:ascii="Times New Roman" w:hAnsi="Times New Roman" w:cs="Times New Roman"/>
          <w:b/>
          <w:sz w:val="24"/>
          <w:szCs w:val="24"/>
        </w:rPr>
      </w:pPr>
      <w:r w:rsidRPr="00093339">
        <w:rPr>
          <w:rFonts w:ascii="Times New Roman" w:hAnsi="Times New Roman" w:cs="Times New Roman"/>
          <w:b/>
          <w:sz w:val="24"/>
          <w:szCs w:val="24"/>
        </w:rPr>
        <w:t>Укупна (збирна</w:t>
      </w:r>
      <w:proofErr w:type="gramStart"/>
      <w:r w:rsidRPr="00093339">
        <w:rPr>
          <w:rFonts w:ascii="Times New Roman" w:hAnsi="Times New Roman" w:cs="Times New Roman"/>
          <w:b/>
          <w:sz w:val="24"/>
          <w:szCs w:val="24"/>
        </w:rPr>
        <w:t>)  јединична</w:t>
      </w:r>
      <w:proofErr w:type="gramEnd"/>
      <w:r w:rsidRPr="00093339">
        <w:rPr>
          <w:rFonts w:ascii="Times New Roman" w:hAnsi="Times New Roman" w:cs="Times New Roman"/>
          <w:b/>
          <w:sz w:val="24"/>
          <w:szCs w:val="24"/>
        </w:rPr>
        <w:t xml:space="preserve"> цена са пдв-ом: 33.480,00 динара.</w:t>
      </w:r>
    </w:p>
    <w:p w:rsidR="00093339" w:rsidRPr="00093339" w:rsidRDefault="00093339" w:rsidP="00093339">
      <w:pPr>
        <w:pStyle w:val="NoSpacing"/>
        <w:rPr>
          <w:rFonts w:ascii="Times New Roman" w:hAnsi="Times New Roman" w:cs="Times New Roman"/>
          <w:sz w:val="24"/>
          <w:szCs w:val="24"/>
        </w:rPr>
      </w:pPr>
      <w:proofErr w:type="gramStart"/>
      <w:r w:rsidRPr="00093339">
        <w:rPr>
          <w:rFonts w:ascii="Times New Roman" w:hAnsi="Times New Roman" w:cs="Times New Roman"/>
          <w:sz w:val="24"/>
          <w:szCs w:val="24"/>
        </w:rPr>
        <w:t>Понуђач се обавезује да предметне услуге врши по датим јединичним ценама.</w:t>
      </w:r>
      <w:proofErr w:type="gramEnd"/>
    </w:p>
    <w:p w:rsidR="00093339" w:rsidRPr="00093339" w:rsidRDefault="00093339" w:rsidP="00093339">
      <w:pPr>
        <w:pStyle w:val="NoSpacing"/>
        <w:rPr>
          <w:rFonts w:ascii="Times New Roman" w:hAnsi="Times New Roman" w:cs="Times New Roman"/>
          <w:sz w:val="24"/>
          <w:szCs w:val="24"/>
        </w:rPr>
      </w:pPr>
      <w:proofErr w:type="gramStart"/>
      <w:r w:rsidRPr="00093339">
        <w:rPr>
          <w:rFonts w:ascii="Times New Roman" w:hAnsi="Times New Roman" w:cs="Times New Roman"/>
          <w:sz w:val="24"/>
          <w:szCs w:val="24"/>
        </w:rPr>
        <w:t>Понуђач се обавезује да формира цену тако што ће у исту укалкулисти цену захтеване услуге и све трошкове везане за предметну услугу.</w:t>
      </w:r>
      <w:proofErr w:type="gramEnd"/>
    </w:p>
    <w:p w:rsidR="00093339" w:rsidRPr="00093339" w:rsidRDefault="00093339" w:rsidP="00093339">
      <w:pPr>
        <w:pStyle w:val="NoSpacing"/>
        <w:rPr>
          <w:rFonts w:ascii="Times New Roman" w:hAnsi="Times New Roman" w:cs="Times New Roman"/>
          <w:sz w:val="24"/>
          <w:szCs w:val="24"/>
        </w:rPr>
      </w:pPr>
      <w:proofErr w:type="gramStart"/>
      <w:r w:rsidRPr="00093339">
        <w:rPr>
          <w:rFonts w:ascii="Times New Roman" w:hAnsi="Times New Roman" w:cs="Times New Roman"/>
          <w:sz w:val="24"/>
          <w:szCs w:val="24"/>
        </w:rPr>
        <w:t>Понуђена цена ће бити фиксна за време трајања уговора.</w:t>
      </w:r>
      <w:proofErr w:type="gramEnd"/>
    </w:p>
    <w:p w:rsidR="00093339" w:rsidRPr="00093339" w:rsidRDefault="00093339" w:rsidP="00093339">
      <w:pPr>
        <w:pStyle w:val="NoSpacing"/>
        <w:rPr>
          <w:rFonts w:ascii="Times New Roman" w:hAnsi="Times New Roman" w:cs="Times New Roman"/>
          <w:sz w:val="24"/>
          <w:szCs w:val="24"/>
        </w:rPr>
      </w:pPr>
      <w:r w:rsidRPr="00093339">
        <w:rPr>
          <w:rFonts w:ascii="Times New Roman" w:hAnsi="Times New Roman" w:cs="Times New Roman"/>
          <w:sz w:val="24"/>
          <w:szCs w:val="24"/>
        </w:rPr>
        <w:t>Укупна (</w:t>
      </w:r>
      <w:r w:rsidRPr="00093339">
        <w:rPr>
          <w:rFonts w:ascii="Times New Roman" w:hAnsi="Times New Roman" w:cs="Times New Roman"/>
          <w:b/>
          <w:sz w:val="24"/>
          <w:szCs w:val="24"/>
        </w:rPr>
        <w:t>Уговорена</w:t>
      </w:r>
      <w:proofErr w:type="gramStart"/>
      <w:r w:rsidRPr="00093339">
        <w:rPr>
          <w:rFonts w:ascii="Times New Roman" w:hAnsi="Times New Roman" w:cs="Times New Roman"/>
          <w:sz w:val="24"/>
          <w:szCs w:val="24"/>
        </w:rPr>
        <w:t>)  вредност</w:t>
      </w:r>
      <w:proofErr w:type="gramEnd"/>
      <w:r w:rsidRPr="00093339">
        <w:rPr>
          <w:rFonts w:ascii="Times New Roman" w:hAnsi="Times New Roman" w:cs="Times New Roman"/>
          <w:sz w:val="24"/>
          <w:szCs w:val="24"/>
        </w:rPr>
        <w:t xml:space="preserve"> услуга –према потребама наручиоца, на период од  12 месеци од дана закључења уговора, је ________________  динара без пдв-а (износ процењене вредности предметне набавке по Одлуци о покретању поступка број 2-1</w:t>
      </w:r>
      <w:r w:rsidRPr="00093339">
        <w:rPr>
          <w:rFonts w:ascii="Times New Roman" w:hAnsi="Times New Roman" w:cs="Times New Roman"/>
          <w:sz w:val="24"/>
          <w:szCs w:val="24"/>
          <w:lang w:val="sr-Cyrl-CS"/>
        </w:rPr>
        <w:t>.2.1</w:t>
      </w:r>
      <w:r w:rsidRPr="00093339">
        <w:rPr>
          <w:rFonts w:ascii="Times New Roman" w:hAnsi="Times New Roman" w:cs="Times New Roman"/>
          <w:sz w:val="24"/>
          <w:szCs w:val="24"/>
        </w:rPr>
        <w:t>-У/</w:t>
      </w:r>
      <w:r w:rsidRPr="00093339">
        <w:rPr>
          <w:rFonts w:ascii="Times New Roman" w:hAnsi="Times New Roman" w:cs="Times New Roman"/>
          <w:sz w:val="24"/>
          <w:szCs w:val="24"/>
          <w:lang w:val="sr-Cyrl-CS"/>
        </w:rPr>
        <w:t>20</w:t>
      </w:r>
      <w:r w:rsidRPr="00093339">
        <w:rPr>
          <w:rFonts w:ascii="Times New Roman" w:hAnsi="Times New Roman" w:cs="Times New Roman"/>
          <w:sz w:val="24"/>
          <w:szCs w:val="24"/>
        </w:rPr>
        <w:t xml:space="preserve"> од  2</w:t>
      </w:r>
      <w:r w:rsidRPr="00093339">
        <w:rPr>
          <w:rFonts w:ascii="Times New Roman" w:hAnsi="Times New Roman" w:cs="Times New Roman"/>
          <w:sz w:val="24"/>
          <w:szCs w:val="24"/>
          <w:lang w:val="sr-Cyrl-CS"/>
        </w:rPr>
        <w:t>6</w:t>
      </w:r>
      <w:r w:rsidRPr="00093339">
        <w:rPr>
          <w:rFonts w:ascii="Times New Roman" w:hAnsi="Times New Roman" w:cs="Times New Roman"/>
          <w:sz w:val="24"/>
          <w:szCs w:val="24"/>
        </w:rPr>
        <w:t>.1</w:t>
      </w:r>
      <w:r w:rsidRPr="00093339">
        <w:rPr>
          <w:rFonts w:ascii="Times New Roman" w:hAnsi="Times New Roman" w:cs="Times New Roman"/>
          <w:sz w:val="24"/>
          <w:szCs w:val="24"/>
          <w:lang w:val="sr-Cyrl-CS"/>
        </w:rPr>
        <w:t>2</w:t>
      </w:r>
      <w:r w:rsidRPr="00093339">
        <w:rPr>
          <w:rFonts w:ascii="Times New Roman" w:hAnsi="Times New Roman" w:cs="Times New Roman"/>
          <w:sz w:val="24"/>
          <w:szCs w:val="24"/>
        </w:rPr>
        <w:t xml:space="preserve">. 2019. </w:t>
      </w:r>
      <w:proofErr w:type="gramStart"/>
      <w:r w:rsidRPr="00093339">
        <w:rPr>
          <w:rFonts w:ascii="Times New Roman" w:hAnsi="Times New Roman" w:cs="Times New Roman"/>
          <w:sz w:val="24"/>
          <w:szCs w:val="24"/>
        </w:rPr>
        <w:t>године</w:t>
      </w:r>
      <w:proofErr w:type="gramEnd"/>
      <w:r w:rsidRPr="00093339">
        <w:rPr>
          <w:rFonts w:ascii="Times New Roman" w:hAnsi="Times New Roman" w:cs="Times New Roman"/>
          <w:sz w:val="24"/>
          <w:szCs w:val="24"/>
        </w:rPr>
        <w:t>.</w:t>
      </w:r>
    </w:p>
    <w:p w:rsidR="00093339" w:rsidRPr="00093339" w:rsidRDefault="00093339" w:rsidP="00093339">
      <w:pPr>
        <w:pStyle w:val="NoSpacing"/>
        <w:rPr>
          <w:rFonts w:ascii="Times New Roman" w:hAnsi="Times New Roman" w:cs="Times New Roman"/>
          <w:sz w:val="24"/>
          <w:szCs w:val="24"/>
        </w:rPr>
      </w:pPr>
      <w:r w:rsidRPr="00093339">
        <w:rPr>
          <w:rFonts w:ascii="Times New Roman" w:hAnsi="Times New Roman" w:cs="Times New Roman"/>
          <w:sz w:val="24"/>
          <w:szCs w:val="24"/>
        </w:rPr>
        <w:t xml:space="preserve">Цена сваке појединачне услуге ће се образовати по основу обострано потписаног радног налога и дневног извештаја о свакој извршеној позицији из понуде, у складу са ценама исказаним у својој понуди </w:t>
      </w:r>
      <w:proofErr w:type="gramStart"/>
      <w:r w:rsidRPr="00093339">
        <w:rPr>
          <w:rFonts w:ascii="Times New Roman" w:hAnsi="Times New Roman" w:cs="Times New Roman"/>
          <w:sz w:val="24"/>
          <w:szCs w:val="24"/>
        </w:rPr>
        <w:t>број  1</w:t>
      </w:r>
      <w:proofErr w:type="gramEnd"/>
      <w:r w:rsidRPr="00093339">
        <w:rPr>
          <w:rFonts w:ascii="Times New Roman" w:hAnsi="Times New Roman" w:cs="Times New Roman"/>
          <w:sz w:val="24"/>
          <w:szCs w:val="24"/>
        </w:rPr>
        <w:t>/2020 од  08. 0</w:t>
      </w:r>
      <w:r w:rsidRPr="00093339">
        <w:rPr>
          <w:rFonts w:ascii="Times New Roman" w:hAnsi="Times New Roman" w:cs="Times New Roman"/>
          <w:sz w:val="24"/>
          <w:szCs w:val="24"/>
          <w:lang w:val="sr-Cyrl-CS"/>
        </w:rPr>
        <w:t>1</w:t>
      </w:r>
      <w:r w:rsidRPr="00093339">
        <w:rPr>
          <w:rFonts w:ascii="Times New Roman" w:hAnsi="Times New Roman" w:cs="Times New Roman"/>
          <w:sz w:val="24"/>
          <w:szCs w:val="24"/>
        </w:rPr>
        <w:t>. 20</w:t>
      </w:r>
      <w:r w:rsidRPr="00093339">
        <w:rPr>
          <w:rFonts w:ascii="Times New Roman" w:hAnsi="Times New Roman" w:cs="Times New Roman"/>
          <w:sz w:val="24"/>
          <w:szCs w:val="24"/>
          <w:lang w:val="sr-Cyrl-CS"/>
        </w:rPr>
        <w:t>20</w:t>
      </w:r>
      <w:r w:rsidRPr="00093339">
        <w:rPr>
          <w:rFonts w:ascii="Times New Roman" w:hAnsi="Times New Roman" w:cs="Times New Roman"/>
          <w:sz w:val="24"/>
          <w:szCs w:val="24"/>
        </w:rPr>
        <w:t xml:space="preserve">. </w:t>
      </w:r>
      <w:proofErr w:type="gramStart"/>
      <w:r w:rsidRPr="00093339">
        <w:rPr>
          <w:rFonts w:ascii="Times New Roman" w:hAnsi="Times New Roman" w:cs="Times New Roman"/>
          <w:sz w:val="24"/>
          <w:szCs w:val="24"/>
        </w:rPr>
        <w:t>године</w:t>
      </w:r>
      <w:proofErr w:type="gramEnd"/>
      <w:r w:rsidRPr="00093339">
        <w:rPr>
          <w:rFonts w:ascii="Times New Roman" w:hAnsi="Times New Roman" w:cs="Times New Roman"/>
          <w:sz w:val="24"/>
          <w:szCs w:val="24"/>
        </w:rPr>
        <w:t>.</w:t>
      </w:r>
    </w:p>
    <w:p w:rsidR="00093339" w:rsidRPr="00093339" w:rsidRDefault="00093339" w:rsidP="00093339">
      <w:pPr>
        <w:pStyle w:val="NoSpacing"/>
        <w:rPr>
          <w:rFonts w:ascii="Times New Roman" w:hAnsi="Times New Roman" w:cs="Times New Roman"/>
          <w:sz w:val="24"/>
          <w:szCs w:val="24"/>
        </w:rPr>
      </w:pPr>
      <w:r w:rsidRPr="00093339">
        <w:rPr>
          <w:rFonts w:ascii="Times New Roman" w:hAnsi="Times New Roman" w:cs="Times New Roman"/>
          <w:sz w:val="24"/>
          <w:szCs w:val="24"/>
        </w:rPr>
        <w:t>Овлашћена лица Наручиоца и Понзђача потписују записник о извршењу сваке појединачне услуге, на основу чега се утврђује укупна вредност услуге за фактурисање</w:t>
      </w:r>
    </w:p>
    <w:p w:rsidR="00093339" w:rsidRPr="00093339" w:rsidRDefault="00093339" w:rsidP="00093339">
      <w:pPr>
        <w:pStyle w:val="NoSpacing"/>
        <w:rPr>
          <w:rFonts w:ascii="Times New Roman" w:hAnsi="Times New Roman" w:cs="Times New Roman"/>
          <w:sz w:val="24"/>
          <w:szCs w:val="24"/>
        </w:rPr>
      </w:pPr>
      <w:r w:rsidRPr="00093339">
        <w:rPr>
          <w:rFonts w:ascii="Times New Roman" w:hAnsi="Times New Roman" w:cs="Times New Roman"/>
          <w:sz w:val="24"/>
          <w:szCs w:val="24"/>
        </w:rPr>
        <w:t>Комерцијално технички услови понуде:</w:t>
      </w:r>
    </w:p>
    <w:p w:rsidR="00093339" w:rsidRPr="00093339" w:rsidRDefault="00093339" w:rsidP="00093339">
      <w:pPr>
        <w:pStyle w:val="NoSpacing"/>
        <w:rPr>
          <w:rFonts w:ascii="Times New Roman" w:hAnsi="Times New Roman" w:cs="Times New Roman"/>
          <w:b/>
          <w:sz w:val="24"/>
          <w:szCs w:val="24"/>
        </w:rPr>
      </w:pPr>
      <w:r w:rsidRPr="00093339">
        <w:rPr>
          <w:rFonts w:ascii="Times New Roman" w:hAnsi="Times New Roman" w:cs="Times New Roman"/>
          <w:b/>
          <w:sz w:val="24"/>
          <w:szCs w:val="24"/>
        </w:rPr>
        <w:lastRenderedPageBreak/>
        <w:t xml:space="preserve">Рок и начин плаћања: </w:t>
      </w:r>
    </w:p>
    <w:p w:rsidR="00093339" w:rsidRPr="00093339" w:rsidRDefault="00093339" w:rsidP="00093339">
      <w:pPr>
        <w:pStyle w:val="NoSpacing"/>
        <w:rPr>
          <w:rFonts w:ascii="Times New Roman" w:hAnsi="Times New Roman" w:cs="Times New Roman"/>
          <w:sz w:val="24"/>
          <w:szCs w:val="24"/>
        </w:rPr>
      </w:pPr>
      <w:proofErr w:type="gramStart"/>
      <w:r w:rsidRPr="00093339">
        <w:rPr>
          <w:rFonts w:ascii="Times New Roman" w:hAnsi="Times New Roman" w:cs="Times New Roman"/>
          <w:sz w:val="24"/>
          <w:szCs w:val="24"/>
        </w:rPr>
        <w:t>Плаћање ће се вршити по испостављеним фактурама у року од 45 дана од дана пријема уредне фактуре.</w:t>
      </w:r>
      <w:proofErr w:type="gramEnd"/>
    </w:p>
    <w:p w:rsidR="00093339" w:rsidRPr="00093339" w:rsidRDefault="00093339" w:rsidP="00093339">
      <w:pPr>
        <w:pStyle w:val="NoSpacing"/>
        <w:rPr>
          <w:rFonts w:ascii="Times New Roman" w:hAnsi="Times New Roman" w:cs="Times New Roman"/>
          <w:b/>
          <w:sz w:val="24"/>
          <w:szCs w:val="24"/>
        </w:rPr>
      </w:pPr>
      <w:r w:rsidRPr="00093339">
        <w:rPr>
          <w:rFonts w:ascii="Times New Roman" w:hAnsi="Times New Roman" w:cs="Times New Roman"/>
          <w:b/>
          <w:sz w:val="24"/>
          <w:szCs w:val="24"/>
        </w:rPr>
        <w:t xml:space="preserve">Рокови извршења услуге: </w:t>
      </w:r>
    </w:p>
    <w:p w:rsidR="00093339" w:rsidRPr="00093339" w:rsidRDefault="00093339" w:rsidP="00093339">
      <w:pPr>
        <w:pStyle w:val="NoSpacing"/>
        <w:rPr>
          <w:rFonts w:ascii="Times New Roman" w:hAnsi="Times New Roman" w:cs="Times New Roman"/>
          <w:sz w:val="24"/>
          <w:szCs w:val="24"/>
        </w:rPr>
      </w:pPr>
      <w:r w:rsidRPr="00093339">
        <w:rPr>
          <w:rFonts w:ascii="Times New Roman" w:hAnsi="Times New Roman" w:cs="Times New Roman"/>
          <w:sz w:val="24"/>
          <w:szCs w:val="24"/>
        </w:rPr>
        <w:t>Понуђач ће услугу  вршити  12 месеци  од дана закључења уговора, сукцесивно  по захтеву наручиоца, дужина трајања уговора је условљена обезбеђеним средствима наручиоца која су у висини процењене вредности набавке, односно закључени уговор ће трајати до висине искоришћених и планираних средстава.</w:t>
      </w:r>
    </w:p>
    <w:p w:rsidR="00093339" w:rsidRPr="00093339" w:rsidRDefault="00093339" w:rsidP="00093339">
      <w:pPr>
        <w:pStyle w:val="NoSpacing"/>
        <w:rPr>
          <w:rFonts w:ascii="Times New Roman" w:hAnsi="Times New Roman" w:cs="Times New Roman"/>
          <w:sz w:val="24"/>
          <w:szCs w:val="24"/>
        </w:rPr>
      </w:pPr>
      <w:r w:rsidRPr="00093339">
        <w:rPr>
          <w:rFonts w:ascii="Times New Roman" w:hAnsi="Times New Roman" w:cs="Times New Roman"/>
          <w:sz w:val="24"/>
          <w:szCs w:val="24"/>
        </w:rPr>
        <w:t xml:space="preserve">Понуђач </w:t>
      </w:r>
      <w:proofErr w:type="gramStart"/>
      <w:r w:rsidRPr="00093339">
        <w:rPr>
          <w:rFonts w:ascii="Times New Roman" w:hAnsi="Times New Roman" w:cs="Times New Roman"/>
          <w:sz w:val="24"/>
          <w:szCs w:val="24"/>
        </w:rPr>
        <w:t>ће  прилагоди</w:t>
      </w:r>
      <w:proofErr w:type="gramEnd"/>
      <w:r w:rsidRPr="00093339">
        <w:rPr>
          <w:rFonts w:ascii="Times New Roman" w:hAnsi="Times New Roman" w:cs="Times New Roman"/>
          <w:sz w:val="24"/>
          <w:szCs w:val="24"/>
        </w:rPr>
        <w:t xml:space="preserve"> вршење услуга  са организацијом рада Наручиоца и</w:t>
      </w:r>
    </w:p>
    <w:p w:rsidR="00093339" w:rsidRPr="00093339" w:rsidRDefault="00093339" w:rsidP="00093339">
      <w:pPr>
        <w:pStyle w:val="NoSpacing"/>
        <w:rPr>
          <w:rFonts w:ascii="Times New Roman" w:hAnsi="Times New Roman" w:cs="Times New Roman"/>
          <w:sz w:val="24"/>
          <w:szCs w:val="24"/>
        </w:rPr>
      </w:pPr>
      <w:r w:rsidRPr="00093339">
        <w:rPr>
          <w:rFonts w:ascii="Times New Roman" w:hAnsi="Times New Roman" w:cs="Times New Roman"/>
          <w:sz w:val="24"/>
          <w:szCs w:val="24"/>
          <w:lang w:val="ru-RU"/>
        </w:rPr>
        <w:t>обезбеди</w:t>
      </w:r>
      <w:r w:rsidRPr="00093339">
        <w:rPr>
          <w:rFonts w:ascii="Times New Roman" w:hAnsi="Times New Roman" w:cs="Times New Roman"/>
          <w:sz w:val="24"/>
          <w:szCs w:val="24"/>
        </w:rPr>
        <w:t>ће</w:t>
      </w:r>
      <w:r w:rsidRPr="00093339">
        <w:rPr>
          <w:rFonts w:ascii="Times New Roman" w:hAnsi="Times New Roman" w:cs="Times New Roman"/>
          <w:sz w:val="24"/>
          <w:szCs w:val="24"/>
          <w:lang w:val="ru-RU"/>
        </w:rPr>
        <w:t xml:space="preserve"> свакодневну спрермност вршења предметних услуга  по захтеву Наручиоца за </w:t>
      </w:r>
      <w:r w:rsidRPr="00093339">
        <w:rPr>
          <w:rFonts w:ascii="Times New Roman" w:hAnsi="Times New Roman" w:cs="Times New Roman"/>
          <w:sz w:val="24"/>
          <w:szCs w:val="24"/>
        </w:rPr>
        <w:t>в</w:t>
      </w:r>
      <w:r w:rsidRPr="00093339">
        <w:rPr>
          <w:rFonts w:ascii="Times New Roman" w:hAnsi="Times New Roman" w:cs="Times New Roman"/>
          <w:sz w:val="24"/>
          <w:szCs w:val="24"/>
          <w:lang w:val="ru-RU"/>
        </w:rPr>
        <w:t>реме важења уговора у радном времену  и ван радног времена наручиоца  свим данима (викенд</w:t>
      </w:r>
      <w:r w:rsidRPr="00093339">
        <w:rPr>
          <w:rFonts w:ascii="Times New Roman" w:hAnsi="Times New Roman" w:cs="Times New Roman"/>
          <w:sz w:val="24"/>
          <w:szCs w:val="24"/>
        </w:rPr>
        <w:t>ом</w:t>
      </w:r>
      <w:r w:rsidRPr="00093339">
        <w:rPr>
          <w:rFonts w:ascii="Times New Roman" w:hAnsi="Times New Roman" w:cs="Times New Roman"/>
          <w:sz w:val="24"/>
          <w:szCs w:val="24"/>
          <w:lang w:val="ru-RU"/>
        </w:rPr>
        <w:t xml:space="preserve"> и празници</w:t>
      </w:r>
      <w:r w:rsidRPr="00093339">
        <w:rPr>
          <w:rFonts w:ascii="Times New Roman" w:hAnsi="Times New Roman" w:cs="Times New Roman"/>
          <w:sz w:val="24"/>
          <w:szCs w:val="24"/>
        </w:rPr>
        <w:t>ма</w:t>
      </w:r>
      <w:r w:rsidRPr="00093339">
        <w:rPr>
          <w:rFonts w:ascii="Times New Roman" w:hAnsi="Times New Roman" w:cs="Times New Roman"/>
          <w:sz w:val="24"/>
          <w:szCs w:val="24"/>
          <w:lang w:val="ru-RU"/>
        </w:rPr>
        <w:t>).</w:t>
      </w:r>
    </w:p>
    <w:p w:rsidR="00093339" w:rsidRPr="00093339" w:rsidRDefault="00093339" w:rsidP="00093339">
      <w:pPr>
        <w:pStyle w:val="NoSpacing"/>
        <w:rPr>
          <w:rFonts w:ascii="Times New Roman" w:hAnsi="Times New Roman" w:cs="Times New Roman"/>
          <w:sz w:val="24"/>
          <w:szCs w:val="24"/>
        </w:rPr>
      </w:pPr>
      <w:r w:rsidRPr="00093339">
        <w:rPr>
          <w:rFonts w:ascii="Times New Roman" w:hAnsi="Times New Roman" w:cs="Times New Roman"/>
          <w:b/>
          <w:sz w:val="24"/>
          <w:szCs w:val="24"/>
        </w:rPr>
        <w:t>Рок за почетак вршења услуге</w:t>
      </w:r>
      <w:r w:rsidRPr="00093339">
        <w:rPr>
          <w:rFonts w:ascii="Times New Roman" w:hAnsi="Times New Roman" w:cs="Times New Roman"/>
          <w:sz w:val="24"/>
          <w:szCs w:val="24"/>
        </w:rPr>
        <w:t xml:space="preserve">: 15 </w:t>
      </w:r>
      <w:proofErr w:type="gramStart"/>
      <w:r w:rsidRPr="00093339">
        <w:rPr>
          <w:rFonts w:ascii="Times New Roman" w:hAnsi="Times New Roman" w:cs="Times New Roman"/>
          <w:sz w:val="24"/>
          <w:szCs w:val="24"/>
        </w:rPr>
        <w:t>минута  (</w:t>
      </w:r>
      <w:proofErr w:type="gramEnd"/>
      <w:r w:rsidRPr="00093339">
        <w:rPr>
          <w:rFonts w:ascii="Times New Roman" w:hAnsi="Times New Roman" w:cs="Times New Roman"/>
          <w:sz w:val="24"/>
          <w:szCs w:val="24"/>
        </w:rPr>
        <w:t>вршење услуге понуђач започиње максимум 4 часа од момента слања  сваког појединачног писаног Налога за рад издатог од стране Наручиоца).</w:t>
      </w:r>
    </w:p>
    <w:p w:rsidR="00093339" w:rsidRPr="00093339" w:rsidRDefault="00093339" w:rsidP="00093339">
      <w:pPr>
        <w:rPr>
          <w:sz w:val="24"/>
        </w:rPr>
      </w:pPr>
      <w:r w:rsidRPr="00093339">
        <w:rPr>
          <w:b/>
          <w:sz w:val="24"/>
        </w:rPr>
        <w:t xml:space="preserve">Место извршења услуге: </w:t>
      </w:r>
      <w:r w:rsidRPr="00093339">
        <w:rPr>
          <w:sz w:val="24"/>
        </w:rPr>
        <w:t xml:space="preserve">Захтеване услуге које су предмет ове јавне набавке, обављаће се на локацијама које одреди Наручилац, а налазе се на </w:t>
      </w:r>
      <w:proofErr w:type="gramStart"/>
      <w:r w:rsidRPr="00093339">
        <w:rPr>
          <w:sz w:val="24"/>
        </w:rPr>
        <w:t>територији</w:t>
      </w:r>
      <w:r w:rsidRPr="00093339">
        <w:rPr>
          <w:b/>
          <w:sz w:val="24"/>
        </w:rPr>
        <w:t xml:space="preserve"> </w:t>
      </w:r>
      <w:r w:rsidRPr="00093339">
        <w:rPr>
          <w:sz w:val="24"/>
        </w:rPr>
        <w:t xml:space="preserve"> општине</w:t>
      </w:r>
      <w:proofErr w:type="gramEnd"/>
      <w:r w:rsidRPr="00093339">
        <w:rPr>
          <w:sz w:val="24"/>
        </w:rPr>
        <w:t xml:space="preserve"> Уб – сва насељена места општине Уб ( нека су удаљена и до 24 километра од насељеног места Уб). </w:t>
      </w:r>
      <w:proofErr w:type="gramStart"/>
      <w:r w:rsidRPr="00093339">
        <w:rPr>
          <w:sz w:val="24"/>
        </w:rPr>
        <w:t>Наручилац је дужан да у сваком појединачном налогу за рад наведе локалитете, односно места извршења захтеване услуге.</w:t>
      </w:r>
      <w:proofErr w:type="gramEnd"/>
      <w:r w:rsidRPr="00093339">
        <w:rPr>
          <w:sz w:val="24"/>
        </w:rPr>
        <w:t xml:space="preserve"> </w:t>
      </w:r>
    </w:p>
    <w:p w:rsidR="00093339" w:rsidRPr="00093339" w:rsidRDefault="00093339" w:rsidP="00093339">
      <w:pPr>
        <w:rPr>
          <w:sz w:val="24"/>
        </w:rPr>
      </w:pPr>
      <w:proofErr w:type="gramStart"/>
      <w:r w:rsidRPr="00093339">
        <w:rPr>
          <w:sz w:val="24"/>
        </w:rPr>
        <w:t>Све трошкове доласка и одласка са наведеног локалитета у добијеном Налогу за рад, сноси изабрани понуђач.</w:t>
      </w:r>
      <w:proofErr w:type="gramEnd"/>
    </w:p>
    <w:p w:rsidR="00093339" w:rsidRPr="00093339" w:rsidRDefault="00093339" w:rsidP="00093339">
      <w:pPr>
        <w:rPr>
          <w:sz w:val="24"/>
        </w:rPr>
      </w:pPr>
    </w:p>
    <w:p w:rsidR="00093339" w:rsidRPr="00093339" w:rsidRDefault="00093339" w:rsidP="00093339">
      <w:pPr>
        <w:rPr>
          <w:iCs/>
          <w:sz w:val="24"/>
        </w:rPr>
      </w:pPr>
      <w:r w:rsidRPr="00093339">
        <w:rPr>
          <w:b/>
          <w:sz w:val="24"/>
        </w:rPr>
        <w:t>Планирана количина</w:t>
      </w:r>
      <w:r w:rsidRPr="00093339">
        <w:rPr>
          <w:sz w:val="24"/>
        </w:rPr>
        <w:t xml:space="preserve">: </w:t>
      </w:r>
      <w:r w:rsidRPr="00093339">
        <w:rPr>
          <w:iCs/>
          <w:sz w:val="24"/>
        </w:rPr>
        <w:t xml:space="preserve">количине су </w:t>
      </w:r>
      <w:proofErr w:type="gramStart"/>
      <w:r w:rsidRPr="00093339">
        <w:rPr>
          <w:iCs/>
          <w:sz w:val="24"/>
        </w:rPr>
        <w:t>исказане  јединично</w:t>
      </w:r>
      <w:proofErr w:type="gramEnd"/>
      <w:r w:rsidRPr="00093339">
        <w:rPr>
          <w:iCs/>
          <w:sz w:val="24"/>
        </w:rPr>
        <w:t>, а конкретна набавка ће се вршити сукцесивно, са количином   исказаним у складу са потребама наручиоца и финансијским могућностима (висином планираних новчаних средстава по Одлуци о покретању поступка број 2-1</w:t>
      </w:r>
      <w:r w:rsidRPr="00093339">
        <w:rPr>
          <w:iCs/>
          <w:sz w:val="24"/>
          <w:lang w:val="sr-Cyrl-CS"/>
        </w:rPr>
        <w:t>.2.1</w:t>
      </w:r>
      <w:r w:rsidRPr="00093339">
        <w:rPr>
          <w:iCs/>
          <w:sz w:val="24"/>
        </w:rPr>
        <w:t>-У/</w:t>
      </w:r>
      <w:r w:rsidRPr="00093339">
        <w:rPr>
          <w:iCs/>
          <w:sz w:val="24"/>
          <w:lang w:val="sr-Cyrl-CS"/>
        </w:rPr>
        <w:t>20</w:t>
      </w:r>
      <w:r w:rsidRPr="00093339">
        <w:rPr>
          <w:iCs/>
          <w:sz w:val="24"/>
        </w:rPr>
        <w:t xml:space="preserve"> од  2</w:t>
      </w:r>
      <w:r w:rsidRPr="00093339">
        <w:rPr>
          <w:iCs/>
          <w:sz w:val="24"/>
          <w:lang w:val="sr-Cyrl-CS"/>
        </w:rPr>
        <w:t>6</w:t>
      </w:r>
      <w:r w:rsidRPr="00093339">
        <w:rPr>
          <w:iCs/>
          <w:sz w:val="24"/>
        </w:rPr>
        <w:t>.</w:t>
      </w:r>
      <w:r w:rsidRPr="00093339">
        <w:rPr>
          <w:iCs/>
          <w:sz w:val="24"/>
          <w:lang w:val="sr-Cyrl-CS"/>
        </w:rPr>
        <w:t>12</w:t>
      </w:r>
      <w:r w:rsidRPr="00093339">
        <w:rPr>
          <w:iCs/>
          <w:sz w:val="24"/>
        </w:rPr>
        <w:t>.2019. године).</w:t>
      </w:r>
    </w:p>
    <w:p w:rsidR="00093339" w:rsidRPr="00093339" w:rsidRDefault="00093339" w:rsidP="00093339">
      <w:pPr>
        <w:pStyle w:val="NoSpacing"/>
        <w:rPr>
          <w:rFonts w:ascii="Times New Roman" w:hAnsi="Times New Roman" w:cs="Times New Roman"/>
          <w:b/>
          <w:sz w:val="24"/>
          <w:szCs w:val="24"/>
        </w:rPr>
      </w:pPr>
    </w:p>
    <w:p w:rsidR="00093339" w:rsidRPr="00093339" w:rsidRDefault="00093339" w:rsidP="00093339">
      <w:pPr>
        <w:pStyle w:val="NoSpacing"/>
        <w:rPr>
          <w:rFonts w:ascii="Times New Roman" w:hAnsi="Times New Roman" w:cs="Times New Roman"/>
          <w:sz w:val="24"/>
          <w:szCs w:val="24"/>
        </w:rPr>
      </w:pPr>
      <w:r w:rsidRPr="00093339">
        <w:rPr>
          <w:rFonts w:ascii="Times New Roman" w:hAnsi="Times New Roman" w:cs="Times New Roman"/>
          <w:b/>
          <w:sz w:val="24"/>
          <w:szCs w:val="24"/>
        </w:rPr>
        <w:t>Опција понуде</w:t>
      </w:r>
      <w:r w:rsidRPr="00093339">
        <w:rPr>
          <w:rFonts w:ascii="Times New Roman" w:hAnsi="Times New Roman" w:cs="Times New Roman"/>
          <w:sz w:val="24"/>
          <w:szCs w:val="24"/>
        </w:rPr>
        <w:t xml:space="preserve">: </w:t>
      </w:r>
      <w:proofErr w:type="gramStart"/>
      <w:r w:rsidRPr="00093339">
        <w:rPr>
          <w:rFonts w:ascii="Times New Roman" w:hAnsi="Times New Roman" w:cs="Times New Roman"/>
          <w:sz w:val="24"/>
          <w:szCs w:val="24"/>
          <w:lang w:val="sr-Cyrl-RS"/>
        </w:rPr>
        <w:t>6</w:t>
      </w:r>
      <w:r w:rsidRPr="00093339">
        <w:rPr>
          <w:rFonts w:ascii="Times New Roman" w:hAnsi="Times New Roman" w:cs="Times New Roman"/>
          <w:sz w:val="24"/>
          <w:szCs w:val="24"/>
        </w:rPr>
        <w:t>0  дана</w:t>
      </w:r>
      <w:proofErr w:type="gramEnd"/>
      <w:r w:rsidRPr="00093339">
        <w:rPr>
          <w:rFonts w:ascii="Times New Roman" w:hAnsi="Times New Roman" w:cs="Times New Roman"/>
          <w:sz w:val="24"/>
          <w:szCs w:val="24"/>
        </w:rPr>
        <w:t xml:space="preserve"> од дана јавног отварања понуда  (најмање 30 дана од дана јавног отварања понуда)</w:t>
      </w:r>
    </w:p>
    <w:p w:rsidR="00093339" w:rsidRPr="00093339" w:rsidRDefault="00093339" w:rsidP="00093339">
      <w:pPr>
        <w:pStyle w:val="NoSpacing"/>
        <w:rPr>
          <w:rFonts w:ascii="Times New Roman" w:hAnsi="Times New Roman" w:cs="Times New Roman"/>
          <w:b/>
          <w:sz w:val="24"/>
          <w:szCs w:val="24"/>
          <w:lang w:val="sr-Cyrl-RS"/>
        </w:rPr>
      </w:pPr>
    </w:p>
    <w:p w:rsidR="00093339" w:rsidRPr="00093339" w:rsidRDefault="00093339" w:rsidP="00093339">
      <w:pPr>
        <w:pStyle w:val="NoSpacing"/>
        <w:jc w:val="both"/>
        <w:rPr>
          <w:rFonts w:ascii="Times New Roman" w:hAnsi="Times New Roman" w:cs="Times New Roman"/>
          <w:sz w:val="24"/>
          <w:szCs w:val="24"/>
        </w:rPr>
      </w:pPr>
      <w:r w:rsidRPr="00093339">
        <w:rPr>
          <w:rFonts w:ascii="Times New Roman" w:hAnsi="Times New Roman" w:cs="Times New Roman"/>
          <w:sz w:val="24"/>
          <w:szCs w:val="24"/>
        </w:rPr>
        <w:t>Уговорена вредност до 4.</w:t>
      </w:r>
      <w:r w:rsidRPr="00093339">
        <w:rPr>
          <w:rFonts w:ascii="Times New Roman" w:hAnsi="Times New Roman" w:cs="Times New Roman"/>
          <w:sz w:val="24"/>
          <w:szCs w:val="24"/>
          <w:lang w:val="sr-Cyrl-RS"/>
        </w:rPr>
        <w:t>9</w:t>
      </w:r>
      <w:r w:rsidRPr="00093339">
        <w:rPr>
          <w:rFonts w:ascii="Times New Roman" w:hAnsi="Times New Roman" w:cs="Times New Roman"/>
          <w:sz w:val="24"/>
          <w:szCs w:val="24"/>
        </w:rPr>
        <w:t>00.000</w:t>
      </w:r>
      <w:proofErr w:type="gramStart"/>
      <w:r w:rsidRPr="00093339">
        <w:rPr>
          <w:rFonts w:ascii="Times New Roman" w:hAnsi="Times New Roman" w:cs="Times New Roman"/>
          <w:sz w:val="24"/>
          <w:szCs w:val="24"/>
        </w:rPr>
        <w:t>,00</w:t>
      </w:r>
      <w:proofErr w:type="gramEnd"/>
      <w:r w:rsidRPr="00093339">
        <w:rPr>
          <w:rFonts w:ascii="Times New Roman" w:hAnsi="Times New Roman" w:cs="Times New Roman"/>
          <w:sz w:val="24"/>
          <w:szCs w:val="24"/>
        </w:rPr>
        <w:t xml:space="preserve"> динара безе пдв-а, по Одлуци о п</w:t>
      </w:r>
      <w:r w:rsidRPr="00093339">
        <w:rPr>
          <w:rFonts w:ascii="Times New Roman" w:hAnsi="Times New Roman" w:cs="Times New Roman"/>
          <w:sz w:val="24"/>
          <w:szCs w:val="24"/>
          <w:lang w:val="sr-Cyrl-RS"/>
        </w:rPr>
        <w:t>о</w:t>
      </w:r>
      <w:r w:rsidRPr="00093339">
        <w:rPr>
          <w:rFonts w:ascii="Times New Roman" w:hAnsi="Times New Roman" w:cs="Times New Roman"/>
          <w:sz w:val="24"/>
          <w:szCs w:val="24"/>
        </w:rPr>
        <w:t>кретњу поступка број 2-1</w:t>
      </w:r>
      <w:r w:rsidRPr="00093339">
        <w:rPr>
          <w:rFonts w:ascii="Times New Roman" w:hAnsi="Times New Roman" w:cs="Times New Roman"/>
          <w:sz w:val="24"/>
          <w:szCs w:val="24"/>
          <w:lang w:val="sr-Cyrl-RS"/>
        </w:rPr>
        <w:t>.2.1</w:t>
      </w:r>
      <w:r w:rsidRPr="00093339">
        <w:rPr>
          <w:rFonts w:ascii="Times New Roman" w:hAnsi="Times New Roman" w:cs="Times New Roman"/>
          <w:sz w:val="24"/>
          <w:szCs w:val="24"/>
        </w:rPr>
        <w:t>-У/</w:t>
      </w:r>
      <w:r w:rsidRPr="00093339">
        <w:rPr>
          <w:rFonts w:ascii="Times New Roman" w:hAnsi="Times New Roman" w:cs="Times New Roman"/>
          <w:sz w:val="24"/>
          <w:szCs w:val="24"/>
          <w:lang w:val="sr-Cyrl-RS"/>
        </w:rPr>
        <w:t>20</w:t>
      </w:r>
      <w:r w:rsidRPr="00093339">
        <w:rPr>
          <w:rFonts w:ascii="Times New Roman" w:hAnsi="Times New Roman" w:cs="Times New Roman"/>
          <w:sz w:val="24"/>
          <w:szCs w:val="24"/>
        </w:rPr>
        <w:t xml:space="preserve"> од 2</w:t>
      </w:r>
      <w:r w:rsidRPr="00093339">
        <w:rPr>
          <w:rFonts w:ascii="Times New Roman" w:hAnsi="Times New Roman" w:cs="Times New Roman"/>
          <w:sz w:val="24"/>
          <w:szCs w:val="24"/>
          <w:lang w:val="sr-Cyrl-RS"/>
        </w:rPr>
        <w:t>6</w:t>
      </w:r>
      <w:r w:rsidRPr="00093339">
        <w:rPr>
          <w:rFonts w:ascii="Times New Roman" w:hAnsi="Times New Roman" w:cs="Times New Roman"/>
          <w:sz w:val="24"/>
          <w:szCs w:val="24"/>
        </w:rPr>
        <w:t>. 1</w:t>
      </w:r>
      <w:r w:rsidRPr="00093339">
        <w:rPr>
          <w:rFonts w:ascii="Times New Roman" w:hAnsi="Times New Roman" w:cs="Times New Roman"/>
          <w:sz w:val="24"/>
          <w:szCs w:val="24"/>
          <w:lang w:val="sr-Cyrl-RS"/>
        </w:rPr>
        <w:t>2</w:t>
      </w:r>
      <w:r w:rsidRPr="00093339">
        <w:rPr>
          <w:rFonts w:ascii="Times New Roman" w:hAnsi="Times New Roman" w:cs="Times New Roman"/>
          <w:sz w:val="24"/>
          <w:szCs w:val="24"/>
        </w:rPr>
        <w:t xml:space="preserve">. 2019. </w:t>
      </w:r>
      <w:proofErr w:type="gramStart"/>
      <w:r w:rsidRPr="00093339">
        <w:rPr>
          <w:rFonts w:ascii="Times New Roman" w:hAnsi="Times New Roman" w:cs="Times New Roman"/>
          <w:sz w:val="24"/>
          <w:szCs w:val="24"/>
        </w:rPr>
        <w:t>године</w:t>
      </w:r>
      <w:proofErr w:type="gramEnd"/>
      <w:r w:rsidRPr="00093339">
        <w:rPr>
          <w:rFonts w:ascii="Times New Roman" w:hAnsi="Times New Roman" w:cs="Times New Roman"/>
          <w:sz w:val="24"/>
          <w:szCs w:val="24"/>
        </w:rPr>
        <w:t>.</w:t>
      </w:r>
    </w:p>
    <w:p w:rsidR="00093339" w:rsidRPr="00093339" w:rsidRDefault="00093339" w:rsidP="00093339">
      <w:pPr>
        <w:pStyle w:val="NoSpacing"/>
        <w:jc w:val="both"/>
        <w:rPr>
          <w:rFonts w:ascii="Times New Roman" w:hAnsi="Times New Roman" w:cs="Times New Roman"/>
          <w:sz w:val="24"/>
          <w:szCs w:val="24"/>
        </w:rPr>
      </w:pPr>
    </w:p>
    <w:p w:rsidR="00093339" w:rsidRPr="00093339" w:rsidRDefault="00093339" w:rsidP="00093339">
      <w:pPr>
        <w:pStyle w:val="NoSpacing"/>
        <w:rPr>
          <w:rFonts w:ascii="Times New Roman" w:hAnsi="Times New Roman" w:cs="Times New Roman"/>
          <w:b/>
          <w:sz w:val="24"/>
          <w:szCs w:val="24"/>
          <w:lang w:val="sr-Cyrl-RS"/>
        </w:rPr>
      </w:pPr>
      <w:r w:rsidRPr="00093339">
        <w:rPr>
          <w:rFonts w:ascii="Times New Roman" w:hAnsi="Times New Roman" w:cs="Times New Roman"/>
          <w:b/>
          <w:sz w:val="24"/>
          <w:szCs w:val="24"/>
        </w:rPr>
        <w:t xml:space="preserve">Из свега напред изнетог Комисија за јавну набавку предлаже </w:t>
      </w:r>
      <w:r w:rsidRPr="00093339">
        <w:rPr>
          <w:rFonts w:ascii="Times New Roman" w:hAnsi="Times New Roman" w:cs="Times New Roman"/>
          <w:b/>
          <w:sz w:val="24"/>
          <w:szCs w:val="24"/>
          <w:lang w:val="sr-Cyrl-CS"/>
        </w:rPr>
        <w:t>д</w:t>
      </w:r>
      <w:r w:rsidRPr="00093339">
        <w:rPr>
          <w:rFonts w:ascii="Times New Roman" w:hAnsi="Times New Roman" w:cs="Times New Roman"/>
          <w:b/>
          <w:sz w:val="24"/>
          <w:szCs w:val="24"/>
        </w:rPr>
        <w:t>а се уговор додели понуђачу</w:t>
      </w:r>
      <w:r w:rsidRPr="00093339">
        <w:rPr>
          <w:rFonts w:ascii="Times New Roman" w:hAnsi="Times New Roman" w:cs="Times New Roman"/>
          <w:sz w:val="24"/>
          <w:szCs w:val="24"/>
        </w:rPr>
        <w:t xml:space="preserve">:  </w:t>
      </w:r>
      <w:r w:rsidRPr="00093339">
        <w:rPr>
          <w:rFonts w:ascii="Times New Roman" w:hAnsi="Times New Roman" w:cs="Times New Roman"/>
          <w:b/>
          <w:sz w:val="24"/>
          <w:szCs w:val="24"/>
        </w:rPr>
        <w:t>СЗГАР „ТРНО-КОП“, Мајерова број 101, 14210 Уб</w:t>
      </w:r>
      <w:proofErr w:type="gramStart"/>
      <w:r w:rsidRPr="00093339">
        <w:rPr>
          <w:rFonts w:ascii="Times New Roman" w:hAnsi="Times New Roman" w:cs="Times New Roman"/>
          <w:b/>
          <w:sz w:val="24"/>
          <w:szCs w:val="24"/>
        </w:rPr>
        <w:t>,  број</w:t>
      </w:r>
      <w:proofErr w:type="gramEnd"/>
      <w:r w:rsidRPr="00093339">
        <w:rPr>
          <w:rFonts w:ascii="Times New Roman" w:hAnsi="Times New Roman" w:cs="Times New Roman"/>
          <w:b/>
          <w:sz w:val="24"/>
          <w:szCs w:val="24"/>
        </w:rPr>
        <w:t xml:space="preserve"> понуде 5-1</w:t>
      </w:r>
      <w:r w:rsidRPr="00093339">
        <w:rPr>
          <w:rFonts w:ascii="Times New Roman" w:hAnsi="Times New Roman" w:cs="Times New Roman"/>
          <w:b/>
          <w:sz w:val="24"/>
          <w:szCs w:val="24"/>
          <w:lang w:val="sr-Cyrl-RS"/>
        </w:rPr>
        <w:t>.2.1</w:t>
      </w:r>
      <w:r w:rsidRPr="00093339">
        <w:rPr>
          <w:rFonts w:ascii="Times New Roman" w:hAnsi="Times New Roman" w:cs="Times New Roman"/>
          <w:b/>
          <w:sz w:val="24"/>
          <w:szCs w:val="24"/>
        </w:rPr>
        <w:t>-У/</w:t>
      </w:r>
      <w:r w:rsidRPr="00093339">
        <w:rPr>
          <w:rFonts w:ascii="Times New Roman" w:hAnsi="Times New Roman" w:cs="Times New Roman"/>
          <w:b/>
          <w:sz w:val="24"/>
          <w:szCs w:val="24"/>
          <w:lang w:val="sr-Cyrl-RS"/>
        </w:rPr>
        <w:t>20</w:t>
      </w:r>
      <w:r w:rsidRPr="00093339">
        <w:rPr>
          <w:rFonts w:ascii="Times New Roman" w:hAnsi="Times New Roman" w:cs="Times New Roman"/>
          <w:b/>
          <w:sz w:val="24"/>
          <w:szCs w:val="24"/>
        </w:rPr>
        <w:t xml:space="preserve"> од </w:t>
      </w:r>
      <w:r w:rsidRPr="00093339">
        <w:rPr>
          <w:rFonts w:ascii="Times New Roman" w:hAnsi="Times New Roman" w:cs="Times New Roman"/>
          <w:b/>
          <w:sz w:val="24"/>
          <w:szCs w:val="24"/>
          <w:lang w:val="sr-Cyrl-RS"/>
        </w:rPr>
        <w:t>10</w:t>
      </w:r>
      <w:r w:rsidRPr="00093339">
        <w:rPr>
          <w:rFonts w:ascii="Times New Roman" w:hAnsi="Times New Roman" w:cs="Times New Roman"/>
          <w:b/>
          <w:sz w:val="24"/>
          <w:szCs w:val="24"/>
        </w:rPr>
        <w:t xml:space="preserve">. </w:t>
      </w:r>
      <w:r w:rsidRPr="00093339">
        <w:rPr>
          <w:rFonts w:ascii="Times New Roman" w:hAnsi="Times New Roman" w:cs="Times New Roman"/>
          <w:b/>
          <w:sz w:val="24"/>
          <w:szCs w:val="24"/>
          <w:lang w:val="sr-Cyrl-RS"/>
        </w:rPr>
        <w:t>01</w:t>
      </w:r>
      <w:r w:rsidRPr="00093339">
        <w:rPr>
          <w:rFonts w:ascii="Times New Roman" w:hAnsi="Times New Roman" w:cs="Times New Roman"/>
          <w:b/>
          <w:sz w:val="24"/>
          <w:szCs w:val="24"/>
        </w:rPr>
        <w:t>. 20</w:t>
      </w:r>
      <w:r w:rsidRPr="00093339">
        <w:rPr>
          <w:rFonts w:ascii="Times New Roman" w:hAnsi="Times New Roman" w:cs="Times New Roman"/>
          <w:b/>
          <w:sz w:val="24"/>
          <w:szCs w:val="24"/>
          <w:lang w:val="sr-Cyrl-RS"/>
        </w:rPr>
        <w:t>20</w:t>
      </w:r>
      <w:r w:rsidRPr="00093339">
        <w:rPr>
          <w:rFonts w:ascii="Times New Roman" w:hAnsi="Times New Roman" w:cs="Times New Roman"/>
          <w:b/>
          <w:sz w:val="24"/>
          <w:szCs w:val="24"/>
        </w:rPr>
        <w:t xml:space="preserve">. </w:t>
      </w:r>
      <w:proofErr w:type="gramStart"/>
      <w:r w:rsidRPr="00093339">
        <w:rPr>
          <w:rFonts w:ascii="Times New Roman" w:hAnsi="Times New Roman" w:cs="Times New Roman"/>
          <w:b/>
          <w:sz w:val="24"/>
          <w:szCs w:val="24"/>
        </w:rPr>
        <w:t>године</w:t>
      </w:r>
      <w:proofErr w:type="gramEnd"/>
      <w:r w:rsidRPr="00093339">
        <w:rPr>
          <w:rFonts w:ascii="Times New Roman" w:hAnsi="Times New Roman" w:cs="Times New Roman"/>
          <w:b/>
          <w:sz w:val="24"/>
          <w:szCs w:val="24"/>
        </w:rPr>
        <w:t>.</w:t>
      </w:r>
    </w:p>
    <w:p w:rsidR="00093339" w:rsidRPr="00093339" w:rsidRDefault="00093339" w:rsidP="00093339">
      <w:pPr>
        <w:pStyle w:val="NoSpacing"/>
        <w:jc w:val="both"/>
        <w:rPr>
          <w:rFonts w:ascii="Times New Roman" w:hAnsi="Times New Roman" w:cs="Times New Roman"/>
          <w:sz w:val="24"/>
          <w:szCs w:val="24"/>
          <w:lang w:val="sr-Cyrl-RS"/>
        </w:rPr>
      </w:pPr>
      <w:proofErr w:type="gramStart"/>
      <w:r w:rsidRPr="00093339">
        <w:rPr>
          <w:rFonts w:ascii="Times New Roman" w:hAnsi="Times New Roman" w:cs="Times New Roman"/>
          <w:b/>
          <w:sz w:val="24"/>
          <w:szCs w:val="24"/>
        </w:rPr>
        <w:t xml:space="preserve">Како је поднета само једна понуда </w:t>
      </w:r>
      <w:r w:rsidRPr="00093339">
        <w:rPr>
          <w:rFonts w:ascii="Times New Roman" w:hAnsi="Times New Roman" w:cs="Times New Roman"/>
          <w:sz w:val="24"/>
          <w:szCs w:val="24"/>
        </w:rPr>
        <w:t>наручилац може закључити уговор пре истека рока за подношење захтева за заштиту права, у складу са чланом 112.</w:t>
      </w:r>
      <w:proofErr w:type="gramEnd"/>
      <w:r w:rsidRPr="00093339">
        <w:rPr>
          <w:rFonts w:ascii="Times New Roman" w:hAnsi="Times New Roman" w:cs="Times New Roman"/>
          <w:sz w:val="24"/>
          <w:szCs w:val="24"/>
        </w:rPr>
        <w:t xml:space="preserve"> </w:t>
      </w:r>
      <w:proofErr w:type="gramStart"/>
      <w:r w:rsidRPr="00093339">
        <w:rPr>
          <w:rFonts w:ascii="Times New Roman" w:hAnsi="Times New Roman" w:cs="Times New Roman"/>
          <w:sz w:val="24"/>
          <w:szCs w:val="24"/>
        </w:rPr>
        <w:t>став</w:t>
      </w:r>
      <w:proofErr w:type="gramEnd"/>
      <w:r w:rsidRPr="00093339">
        <w:rPr>
          <w:rFonts w:ascii="Times New Roman" w:hAnsi="Times New Roman" w:cs="Times New Roman"/>
          <w:sz w:val="24"/>
          <w:szCs w:val="24"/>
        </w:rPr>
        <w:t xml:space="preserve"> 2. </w:t>
      </w:r>
      <w:proofErr w:type="gramStart"/>
      <w:r w:rsidRPr="00093339">
        <w:rPr>
          <w:rFonts w:ascii="Times New Roman" w:hAnsi="Times New Roman" w:cs="Times New Roman"/>
          <w:sz w:val="24"/>
          <w:szCs w:val="24"/>
        </w:rPr>
        <w:t>тачка</w:t>
      </w:r>
      <w:proofErr w:type="gramEnd"/>
      <w:r w:rsidRPr="00093339">
        <w:rPr>
          <w:rFonts w:ascii="Times New Roman" w:hAnsi="Times New Roman" w:cs="Times New Roman"/>
          <w:sz w:val="24"/>
          <w:szCs w:val="24"/>
        </w:rPr>
        <w:t xml:space="preserve"> 5) Закона</w:t>
      </w:r>
    </w:p>
    <w:p w:rsidR="00093339" w:rsidRPr="00093339" w:rsidRDefault="00093339" w:rsidP="003D7F4B">
      <w:pPr>
        <w:pStyle w:val="NoSpacing"/>
        <w:jc w:val="both"/>
        <w:rPr>
          <w:rFonts w:ascii="Times New Roman" w:hAnsi="Times New Roman" w:cs="Times New Roman"/>
          <w:sz w:val="24"/>
          <w:szCs w:val="24"/>
          <w:lang w:val="sr-Cyrl-RS"/>
        </w:rPr>
      </w:pPr>
    </w:p>
    <w:p w:rsidR="007724DB" w:rsidRPr="00093339" w:rsidRDefault="007724DB" w:rsidP="007724DB">
      <w:pPr>
        <w:pStyle w:val="NoSpacing"/>
        <w:jc w:val="both"/>
        <w:rPr>
          <w:rFonts w:ascii="Times New Roman" w:hAnsi="Times New Roman" w:cs="Times New Roman"/>
          <w:sz w:val="24"/>
          <w:szCs w:val="24"/>
        </w:rPr>
      </w:pPr>
      <w:proofErr w:type="gramStart"/>
      <w:r w:rsidRPr="00093339">
        <w:rPr>
          <w:rFonts w:ascii="Times New Roman" w:hAnsi="Times New Roman" w:cs="Times New Roman"/>
          <w:sz w:val="24"/>
          <w:szCs w:val="24"/>
        </w:rPr>
        <w:t>Одговорно лице Наручиоца је прихватило предлог Комисије за јавну набавку, дат у Извештају о стручној оцени понуда број 7-</w:t>
      </w:r>
      <w:r w:rsidR="003D7F4B" w:rsidRPr="00093339">
        <w:rPr>
          <w:rFonts w:ascii="Times New Roman" w:hAnsi="Times New Roman" w:cs="Times New Roman"/>
          <w:sz w:val="24"/>
          <w:szCs w:val="24"/>
        </w:rPr>
        <w:t>1</w:t>
      </w:r>
      <w:r w:rsidR="00AC764C">
        <w:rPr>
          <w:rFonts w:ascii="Times New Roman" w:hAnsi="Times New Roman" w:cs="Times New Roman"/>
          <w:sz w:val="24"/>
          <w:szCs w:val="24"/>
          <w:lang w:val="sr-Cyrl-RS"/>
        </w:rPr>
        <w:t>.2.1</w:t>
      </w:r>
      <w:r w:rsidRPr="00093339">
        <w:rPr>
          <w:rFonts w:ascii="Times New Roman" w:hAnsi="Times New Roman" w:cs="Times New Roman"/>
          <w:sz w:val="24"/>
          <w:szCs w:val="24"/>
        </w:rPr>
        <w:t>-У/</w:t>
      </w:r>
      <w:r w:rsidR="00AC764C">
        <w:rPr>
          <w:rFonts w:ascii="Times New Roman" w:hAnsi="Times New Roman" w:cs="Times New Roman"/>
          <w:sz w:val="24"/>
          <w:szCs w:val="24"/>
          <w:lang w:val="sr-Cyrl-RS"/>
        </w:rPr>
        <w:t>20</w:t>
      </w:r>
      <w:r w:rsidRPr="00093339">
        <w:rPr>
          <w:rFonts w:ascii="Times New Roman" w:hAnsi="Times New Roman" w:cs="Times New Roman"/>
          <w:sz w:val="24"/>
          <w:szCs w:val="24"/>
        </w:rPr>
        <w:t xml:space="preserve"> од </w:t>
      </w:r>
      <w:r w:rsidR="00AC764C">
        <w:rPr>
          <w:rFonts w:ascii="Times New Roman" w:hAnsi="Times New Roman" w:cs="Times New Roman"/>
          <w:sz w:val="24"/>
          <w:szCs w:val="24"/>
          <w:lang w:val="sr-Cyrl-RS"/>
        </w:rPr>
        <w:t>10</w:t>
      </w:r>
      <w:r w:rsidRPr="00093339">
        <w:rPr>
          <w:rFonts w:ascii="Times New Roman" w:hAnsi="Times New Roman" w:cs="Times New Roman"/>
          <w:sz w:val="24"/>
          <w:szCs w:val="24"/>
        </w:rPr>
        <w:t>.</w:t>
      </w:r>
      <w:proofErr w:type="gramEnd"/>
      <w:r w:rsidRPr="00093339">
        <w:rPr>
          <w:rFonts w:ascii="Times New Roman" w:hAnsi="Times New Roman" w:cs="Times New Roman"/>
          <w:sz w:val="24"/>
          <w:szCs w:val="24"/>
        </w:rPr>
        <w:t xml:space="preserve"> 0</w:t>
      </w:r>
      <w:r w:rsidR="00AC764C">
        <w:rPr>
          <w:rFonts w:ascii="Times New Roman" w:hAnsi="Times New Roman" w:cs="Times New Roman"/>
          <w:sz w:val="24"/>
          <w:szCs w:val="24"/>
          <w:lang w:val="sr-Cyrl-RS"/>
        </w:rPr>
        <w:t>1</w:t>
      </w:r>
      <w:r w:rsidR="00AC764C">
        <w:rPr>
          <w:rFonts w:ascii="Times New Roman" w:hAnsi="Times New Roman" w:cs="Times New Roman"/>
          <w:sz w:val="24"/>
          <w:szCs w:val="24"/>
        </w:rPr>
        <w:t>. 20</w:t>
      </w:r>
      <w:r w:rsidR="00AC764C">
        <w:rPr>
          <w:rFonts w:ascii="Times New Roman" w:hAnsi="Times New Roman" w:cs="Times New Roman"/>
          <w:sz w:val="24"/>
          <w:szCs w:val="24"/>
          <w:lang w:val="sr-Cyrl-RS"/>
        </w:rPr>
        <w:t>20</w:t>
      </w:r>
      <w:bookmarkStart w:id="0" w:name="_GoBack"/>
      <w:bookmarkEnd w:id="0"/>
      <w:r w:rsidRPr="00093339">
        <w:rPr>
          <w:rFonts w:ascii="Times New Roman" w:hAnsi="Times New Roman" w:cs="Times New Roman"/>
          <w:sz w:val="24"/>
          <w:szCs w:val="24"/>
        </w:rPr>
        <w:t xml:space="preserve">. </w:t>
      </w:r>
      <w:proofErr w:type="gramStart"/>
      <w:r w:rsidRPr="00093339">
        <w:rPr>
          <w:rFonts w:ascii="Times New Roman" w:hAnsi="Times New Roman" w:cs="Times New Roman"/>
          <w:sz w:val="24"/>
          <w:szCs w:val="24"/>
        </w:rPr>
        <w:t>године</w:t>
      </w:r>
      <w:proofErr w:type="gramEnd"/>
      <w:r w:rsidRPr="00093339">
        <w:rPr>
          <w:rFonts w:ascii="Times New Roman" w:hAnsi="Times New Roman" w:cs="Times New Roman"/>
          <w:sz w:val="24"/>
          <w:szCs w:val="24"/>
        </w:rPr>
        <w:t>, и донело одлуку као у диспозитиву.</w:t>
      </w:r>
    </w:p>
    <w:p w:rsidR="007724DB" w:rsidRPr="00093339" w:rsidRDefault="007724DB" w:rsidP="007724DB">
      <w:pPr>
        <w:jc w:val="both"/>
        <w:rPr>
          <w:b/>
          <w:sz w:val="24"/>
        </w:rPr>
      </w:pPr>
    </w:p>
    <w:p w:rsidR="007724DB" w:rsidRPr="00093339" w:rsidRDefault="007724DB" w:rsidP="007724DB">
      <w:pPr>
        <w:jc w:val="both"/>
        <w:rPr>
          <w:sz w:val="24"/>
        </w:rPr>
      </w:pPr>
      <w:r w:rsidRPr="00093339">
        <w:rPr>
          <w:sz w:val="24"/>
        </w:rPr>
        <w:t>На основу ЗЈН и Конурсне документације у делу под насловом „РОК У КОЈЕМ ЋЕ УГОВОР БИТИ ЗАКЉУЧЕН</w:t>
      </w:r>
      <w:proofErr w:type="gramStart"/>
      <w:r w:rsidRPr="00093339">
        <w:rPr>
          <w:sz w:val="24"/>
        </w:rPr>
        <w:t>“ стоји</w:t>
      </w:r>
      <w:proofErr w:type="gramEnd"/>
      <w:r w:rsidRPr="00093339">
        <w:rPr>
          <w:sz w:val="24"/>
        </w:rPr>
        <w:t>:</w:t>
      </w:r>
    </w:p>
    <w:p w:rsidR="007724DB" w:rsidRPr="00093339" w:rsidRDefault="007724DB" w:rsidP="007724DB">
      <w:pPr>
        <w:jc w:val="both"/>
        <w:rPr>
          <w:sz w:val="24"/>
        </w:rPr>
      </w:pPr>
    </w:p>
    <w:p w:rsidR="007724DB" w:rsidRPr="00093339" w:rsidRDefault="007724DB" w:rsidP="007724DB">
      <w:pPr>
        <w:jc w:val="both"/>
        <w:rPr>
          <w:sz w:val="24"/>
        </w:rPr>
      </w:pPr>
      <w:proofErr w:type="gramStart"/>
      <w:r w:rsidRPr="00093339">
        <w:rPr>
          <w:sz w:val="24"/>
        </w:rPr>
        <w:t>Уговор о јавној набавци ће бити закључен са понуђачем којем је додељен уговор у року од 8 дана од дана протека рока за подношење захт</w:t>
      </w:r>
      <w:r w:rsidRPr="00093339">
        <w:rPr>
          <w:sz w:val="24"/>
          <w:lang w:val="sr-Cyrl-CS"/>
        </w:rPr>
        <w:t>е</w:t>
      </w:r>
      <w:r w:rsidRPr="00093339">
        <w:rPr>
          <w:sz w:val="24"/>
        </w:rPr>
        <w:t>ва за заштиту права из члана 149.</w:t>
      </w:r>
      <w:proofErr w:type="gramEnd"/>
      <w:r w:rsidRPr="00093339">
        <w:rPr>
          <w:sz w:val="24"/>
        </w:rPr>
        <w:t xml:space="preserve"> </w:t>
      </w:r>
      <w:proofErr w:type="gramStart"/>
      <w:r w:rsidRPr="00093339">
        <w:rPr>
          <w:sz w:val="24"/>
        </w:rPr>
        <w:t>Закона.</w:t>
      </w:r>
      <w:proofErr w:type="gramEnd"/>
      <w:r w:rsidRPr="00093339">
        <w:rPr>
          <w:sz w:val="24"/>
        </w:rPr>
        <w:t xml:space="preserve"> </w:t>
      </w:r>
    </w:p>
    <w:p w:rsidR="007724DB" w:rsidRPr="00093339" w:rsidRDefault="007724DB" w:rsidP="007724DB">
      <w:pPr>
        <w:pStyle w:val="NoSpacing"/>
        <w:jc w:val="both"/>
        <w:rPr>
          <w:rFonts w:ascii="Times New Roman" w:hAnsi="Times New Roman" w:cs="Times New Roman"/>
          <w:sz w:val="24"/>
          <w:szCs w:val="24"/>
        </w:rPr>
      </w:pPr>
      <w:proofErr w:type="gramStart"/>
      <w:r w:rsidRPr="00093339">
        <w:rPr>
          <w:rFonts w:ascii="Times New Roman" w:hAnsi="Times New Roman" w:cs="Times New Roman"/>
          <w:sz w:val="24"/>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093339">
        <w:rPr>
          <w:rFonts w:ascii="Times New Roman" w:hAnsi="Times New Roman" w:cs="Times New Roman"/>
          <w:sz w:val="24"/>
          <w:szCs w:val="24"/>
        </w:rPr>
        <w:t xml:space="preserve"> </w:t>
      </w:r>
      <w:proofErr w:type="gramStart"/>
      <w:r w:rsidRPr="00093339">
        <w:rPr>
          <w:rFonts w:ascii="Times New Roman" w:hAnsi="Times New Roman" w:cs="Times New Roman"/>
          <w:sz w:val="24"/>
          <w:szCs w:val="24"/>
        </w:rPr>
        <w:t>став</w:t>
      </w:r>
      <w:proofErr w:type="gramEnd"/>
      <w:r w:rsidRPr="00093339">
        <w:rPr>
          <w:rFonts w:ascii="Times New Roman" w:hAnsi="Times New Roman" w:cs="Times New Roman"/>
          <w:sz w:val="24"/>
          <w:szCs w:val="24"/>
        </w:rPr>
        <w:t xml:space="preserve"> 2. </w:t>
      </w:r>
      <w:proofErr w:type="gramStart"/>
      <w:r w:rsidRPr="00093339">
        <w:rPr>
          <w:rFonts w:ascii="Times New Roman" w:hAnsi="Times New Roman" w:cs="Times New Roman"/>
          <w:sz w:val="24"/>
          <w:szCs w:val="24"/>
        </w:rPr>
        <w:t>тачка</w:t>
      </w:r>
      <w:proofErr w:type="gramEnd"/>
      <w:r w:rsidRPr="00093339">
        <w:rPr>
          <w:rFonts w:ascii="Times New Roman" w:hAnsi="Times New Roman" w:cs="Times New Roman"/>
          <w:sz w:val="24"/>
          <w:szCs w:val="24"/>
        </w:rPr>
        <w:t xml:space="preserve"> 5) Закона.</w:t>
      </w:r>
    </w:p>
    <w:p w:rsidR="007724DB" w:rsidRPr="00093339" w:rsidRDefault="007724DB" w:rsidP="007724DB">
      <w:pPr>
        <w:pStyle w:val="NoSpacing"/>
        <w:jc w:val="both"/>
        <w:rPr>
          <w:rFonts w:ascii="Times New Roman" w:hAnsi="Times New Roman" w:cs="Times New Roman"/>
          <w:sz w:val="24"/>
          <w:szCs w:val="24"/>
        </w:rPr>
      </w:pPr>
      <w:proofErr w:type="gramStart"/>
      <w:r w:rsidRPr="00093339">
        <w:rPr>
          <w:rFonts w:ascii="Times New Roman" w:hAnsi="Times New Roman" w:cs="Times New Roman"/>
          <w:sz w:val="24"/>
          <w:szCs w:val="24"/>
        </w:rPr>
        <w:t>Како је у предметном поступку поднета само једна понуда, Наручилац ће поступити у складу са чланом 112.</w:t>
      </w:r>
      <w:proofErr w:type="gramEnd"/>
      <w:r w:rsidRPr="00093339">
        <w:rPr>
          <w:rFonts w:ascii="Times New Roman" w:hAnsi="Times New Roman" w:cs="Times New Roman"/>
          <w:sz w:val="24"/>
          <w:szCs w:val="24"/>
        </w:rPr>
        <w:t xml:space="preserve"> </w:t>
      </w:r>
      <w:proofErr w:type="gramStart"/>
      <w:r w:rsidRPr="00093339">
        <w:rPr>
          <w:rFonts w:ascii="Times New Roman" w:hAnsi="Times New Roman" w:cs="Times New Roman"/>
          <w:sz w:val="24"/>
          <w:szCs w:val="24"/>
        </w:rPr>
        <w:t>став</w:t>
      </w:r>
      <w:proofErr w:type="gramEnd"/>
      <w:r w:rsidRPr="00093339">
        <w:rPr>
          <w:rFonts w:ascii="Times New Roman" w:hAnsi="Times New Roman" w:cs="Times New Roman"/>
          <w:sz w:val="24"/>
          <w:szCs w:val="24"/>
        </w:rPr>
        <w:t xml:space="preserve"> 2. </w:t>
      </w:r>
      <w:proofErr w:type="gramStart"/>
      <w:r w:rsidRPr="00093339">
        <w:rPr>
          <w:rFonts w:ascii="Times New Roman" w:hAnsi="Times New Roman" w:cs="Times New Roman"/>
          <w:sz w:val="24"/>
          <w:szCs w:val="24"/>
        </w:rPr>
        <w:t>тачка</w:t>
      </w:r>
      <w:proofErr w:type="gramEnd"/>
      <w:r w:rsidRPr="00093339">
        <w:rPr>
          <w:rFonts w:ascii="Times New Roman" w:hAnsi="Times New Roman" w:cs="Times New Roman"/>
          <w:sz w:val="24"/>
          <w:szCs w:val="24"/>
        </w:rPr>
        <w:t xml:space="preserve"> 5) Закона.</w:t>
      </w:r>
    </w:p>
    <w:p w:rsidR="007724DB" w:rsidRPr="00093339" w:rsidRDefault="007724DB" w:rsidP="007724DB">
      <w:pPr>
        <w:pStyle w:val="NoSpacing"/>
        <w:jc w:val="both"/>
        <w:rPr>
          <w:rFonts w:ascii="Times New Roman" w:hAnsi="Times New Roman" w:cs="Times New Roman"/>
          <w:sz w:val="24"/>
          <w:szCs w:val="24"/>
        </w:rPr>
      </w:pPr>
    </w:p>
    <w:p w:rsidR="007724DB" w:rsidRPr="00093339" w:rsidRDefault="007724DB" w:rsidP="007724DB">
      <w:pPr>
        <w:pStyle w:val="NoSpacing"/>
        <w:ind w:firstLine="720"/>
        <w:jc w:val="both"/>
        <w:rPr>
          <w:rFonts w:ascii="Times New Roman" w:hAnsi="Times New Roman" w:cs="Times New Roman"/>
          <w:sz w:val="24"/>
          <w:szCs w:val="24"/>
        </w:rPr>
      </w:pPr>
      <w:r w:rsidRPr="00093339">
        <w:rPr>
          <w:rFonts w:ascii="Times New Roman" w:hAnsi="Times New Roman" w:cs="Times New Roman"/>
          <w:b/>
          <w:sz w:val="24"/>
          <w:szCs w:val="24"/>
        </w:rPr>
        <w:t>Правна поука</w:t>
      </w:r>
      <w:r w:rsidRPr="00093339">
        <w:rPr>
          <w:rFonts w:ascii="Times New Roman" w:hAnsi="Times New Roman" w:cs="Times New Roman"/>
          <w:sz w:val="24"/>
          <w:szCs w:val="24"/>
        </w:rPr>
        <w:t xml:space="preserve">: Против ове одлуке понуђач може поднети захтев за заштиту права у року од 5 дана од дана oбјављивања на Порталу јавних набавки при Управи за јавне набавке. </w:t>
      </w:r>
      <w:proofErr w:type="gramStart"/>
      <w:r w:rsidRPr="00093339">
        <w:rPr>
          <w:rFonts w:ascii="Times New Roman" w:hAnsi="Times New Roman" w:cs="Times New Roman"/>
          <w:sz w:val="24"/>
          <w:szCs w:val="24"/>
        </w:rPr>
        <w:t>Захтев се подноси Републичкој комисији за заштиту права у поступцима јавних набавки, а предаје наручиоцу, сходно члану 149.</w:t>
      </w:r>
      <w:proofErr w:type="gramEnd"/>
      <w:r w:rsidRPr="00093339">
        <w:rPr>
          <w:rFonts w:ascii="Times New Roman" w:hAnsi="Times New Roman" w:cs="Times New Roman"/>
          <w:sz w:val="24"/>
          <w:szCs w:val="24"/>
        </w:rPr>
        <w:t xml:space="preserve"> </w:t>
      </w:r>
      <w:proofErr w:type="gramStart"/>
      <w:r w:rsidRPr="00093339">
        <w:rPr>
          <w:rFonts w:ascii="Times New Roman" w:hAnsi="Times New Roman" w:cs="Times New Roman"/>
          <w:sz w:val="24"/>
          <w:szCs w:val="24"/>
        </w:rPr>
        <w:t>Закона о јавним набавкама.</w:t>
      </w:r>
      <w:proofErr w:type="gramEnd"/>
    </w:p>
    <w:p w:rsidR="007724DB" w:rsidRPr="00093339" w:rsidRDefault="007724DB" w:rsidP="007724DB">
      <w:pPr>
        <w:pStyle w:val="NoSpacing"/>
        <w:ind w:firstLine="720"/>
        <w:jc w:val="both"/>
        <w:rPr>
          <w:rFonts w:ascii="Times New Roman" w:hAnsi="Times New Roman" w:cs="Times New Roman"/>
          <w:sz w:val="24"/>
          <w:szCs w:val="24"/>
        </w:rPr>
      </w:pPr>
    </w:p>
    <w:p w:rsidR="007724DB" w:rsidRPr="00093339" w:rsidRDefault="007724DB" w:rsidP="007724DB">
      <w:pPr>
        <w:pStyle w:val="NoSpacing"/>
        <w:jc w:val="both"/>
        <w:rPr>
          <w:rFonts w:ascii="Times New Roman" w:hAnsi="Times New Roman" w:cs="Times New Roman"/>
          <w:sz w:val="24"/>
          <w:szCs w:val="24"/>
        </w:rPr>
      </w:pPr>
      <w:r w:rsidRPr="00093339">
        <w:rPr>
          <w:rFonts w:ascii="Times New Roman" w:hAnsi="Times New Roman" w:cs="Times New Roman"/>
          <w:sz w:val="24"/>
          <w:szCs w:val="24"/>
        </w:rPr>
        <w:tab/>
      </w:r>
      <w:r w:rsidRPr="00093339">
        <w:rPr>
          <w:rFonts w:ascii="Times New Roman" w:hAnsi="Times New Roman" w:cs="Times New Roman"/>
          <w:sz w:val="24"/>
          <w:szCs w:val="24"/>
        </w:rPr>
        <w:tab/>
      </w:r>
      <w:r w:rsidRPr="00093339">
        <w:rPr>
          <w:rFonts w:ascii="Times New Roman" w:hAnsi="Times New Roman" w:cs="Times New Roman"/>
          <w:sz w:val="24"/>
          <w:szCs w:val="24"/>
        </w:rPr>
        <w:tab/>
      </w:r>
      <w:r w:rsidRPr="00093339">
        <w:rPr>
          <w:rFonts w:ascii="Times New Roman" w:hAnsi="Times New Roman" w:cs="Times New Roman"/>
          <w:sz w:val="24"/>
          <w:szCs w:val="24"/>
        </w:rPr>
        <w:tab/>
      </w:r>
      <w:r w:rsidRPr="00093339">
        <w:rPr>
          <w:rFonts w:ascii="Times New Roman" w:hAnsi="Times New Roman" w:cs="Times New Roman"/>
          <w:sz w:val="24"/>
          <w:szCs w:val="24"/>
        </w:rPr>
        <w:tab/>
      </w:r>
      <w:r w:rsidRPr="00093339">
        <w:rPr>
          <w:rFonts w:ascii="Times New Roman" w:hAnsi="Times New Roman" w:cs="Times New Roman"/>
          <w:sz w:val="24"/>
          <w:szCs w:val="24"/>
        </w:rPr>
        <w:tab/>
      </w:r>
      <w:r w:rsidRPr="00093339">
        <w:rPr>
          <w:rFonts w:ascii="Times New Roman" w:hAnsi="Times New Roman" w:cs="Times New Roman"/>
          <w:sz w:val="24"/>
          <w:szCs w:val="24"/>
        </w:rPr>
        <w:tab/>
      </w:r>
      <w:r w:rsidRPr="00093339">
        <w:rPr>
          <w:rFonts w:ascii="Times New Roman" w:hAnsi="Times New Roman" w:cs="Times New Roman"/>
          <w:sz w:val="24"/>
          <w:szCs w:val="24"/>
        </w:rPr>
        <w:tab/>
        <w:t>Д и р е к т о р</w:t>
      </w:r>
    </w:p>
    <w:p w:rsidR="007724DB" w:rsidRPr="00093339" w:rsidRDefault="007724DB" w:rsidP="007724DB">
      <w:pPr>
        <w:pStyle w:val="NoSpacing"/>
        <w:jc w:val="both"/>
        <w:rPr>
          <w:rFonts w:ascii="Times New Roman" w:hAnsi="Times New Roman" w:cs="Times New Roman"/>
          <w:sz w:val="24"/>
          <w:szCs w:val="24"/>
        </w:rPr>
      </w:pPr>
      <w:r w:rsidRPr="00093339">
        <w:rPr>
          <w:rFonts w:ascii="Times New Roman" w:hAnsi="Times New Roman" w:cs="Times New Roman"/>
          <w:sz w:val="24"/>
          <w:szCs w:val="24"/>
        </w:rPr>
        <w:tab/>
      </w:r>
      <w:r w:rsidRPr="00093339">
        <w:rPr>
          <w:rFonts w:ascii="Times New Roman" w:hAnsi="Times New Roman" w:cs="Times New Roman"/>
          <w:sz w:val="24"/>
          <w:szCs w:val="24"/>
        </w:rPr>
        <w:tab/>
      </w:r>
      <w:r w:rsidRPr="00093339">
        <w:rPr>
          <w:rFonts w:ascii="Times New Roman" w:hAnsi="Times New Roman" w:cs="Times New Roman"/>
          <w:sz w:val="24"/>
          <w:szCs w:val="24"/>
        </w:rPr>
        <w:tab/>
      </w:r>
      <w:r w:rsidRPr="00093339">
        <w:rPr>
          <w:rFonts w:ascii="Times New Roman" w:hAnsi="Times New Roman" w:cs="Times New Roman"/>
          <w:sz w:val="24"/>
          <w:szCs w:val="24"/>
        </w:rPr>
        <w:tab/>
      </w:r>
      <w:r w:rsidRPr="00093339">
        <w:rPr>
          <w:rFonts w:ascii="Times New Roman" w:hAnsi="Times New Roman" w:cs="Times New Roman"/>
          <w:sz w:val="24"/>
          <w:szCs w:val="24"/>
        </w:rPr>
        <w:tab/>
      </w:r>
      <w:r w:rsidRPr="00093339">
        <w:rPr>
          <w:rFonts w:ascii="Times New Roman" w:hAnsi="Times New Roman" w:cs="Times New Roman"/>
          <w:sz w:val="24"/>
          <w:szCs w:val="24"/>
        </w:rPr>
        <w:tab/>
      </w:r>
      <w:r w:rsidRPr="00093339">
        <w:rPr>
          <w:rFonts w:ascii="Times New Roman" w:hAnsi="Times New Roman" w:cs="Times New Roman"/>
          <w:sz w:val="24"/>
          <w:szCs w:val="24"/>
        </w:rPr>
        <w:tab/>
      </w:r>
      <w:r w:rsidRPr="00093339">
        <w:rPr>
          <w:rFonts w:ascii="Times New Roman" w:hAnsi="Times New Roman" w:cs="Times New Roman"/>
          <w:sz w:val="24"/>
          <w:szCs w:val="24"/>
        </w:rPr>
        <w:tab/>
        <w:t>Саша Милићевић</w:t>
      </w:r>
    </w:p>
    <w:p w:rsidR="007724DB" w:rsidRPr="00093339" w:rsidRDefault="007724DB" w:rsidP="007724DB">
      <w:pPr>
        <w:pStyle w:val="NoSpacing"/>
        <w:jc w:val="both"/>
        <w:rPr>
          <w:rFonts w:ascii="Times New Roman" w:hAnsi="Times New Roman" w:cs="Times New Roman"/>
          <w:sz w:val="24"/>
          <w:szCs w:val="24"/>
        </w:rPr>
      </w:pPr>
      <w:r w:rsidRPr="00093339">
        <w:rPr>
          <w:rFonts w:ascii="Times New Roman" w:hAnsi="Times New Roman" w:cs="Times New Roman"/>
          <w:sz w:val="24"/>
          <w:szCs w:val="24"/>
        </w:rPr>
        <w:tab/>
      </w:r>
      <w:r w:rsidRPr="00093339">
        <w:rPr>
          <w:rFonts w:ascii="Times New Roman" w:hAnsi="Times New Roman" w:cs="Times New Roman"/>
          <w:sz w:val="24"/>
          <w:szCs w:val="24"/>
        </w:rPr>
        <w:tab/>
      </w:r>
      <w:r w:rsidRPr="00093339">
        <w:rPr>
          <w:rFonts w:ascii="Times New Roman" w:hAnsi="Times New Roman" w:cs="Times New Roman"/>
          <w:sz w:val="24"/>
          <w:szCs w:val="24"/>
        </w:rPr>
        <w:tab/>
      </w:r>
      <w:r w:rsidRPr="00093339">
        <w:rPr>
          <w:rFonts w:ascii="Times New Roman" w:hAnsi="Times New Roman" w:cs="Times New Roman"/>
          <w:sz w:val="24"/>
          <w:szCs w:val="24"/>
        </w:rPr>
        <w:tab/>
      </w:r>
      <w:r w:rsidRPr="00093339">
        <w:rPr>
          <w:rFonts w:ascii="Times New Roman" w:hAnsi="Times New Roman" w:cs="Times New Roman"/>
          <w:sz w:val="24"/>
          <w:szCs w:val="24"/>
        </w:rPr>
        <w:tab/>
      </w:r>
      <w:r w:rsidRPr="00093339">
        <w:rPr>
          <w:rFonts w:ascii="Times New Roman" w:hAnsi="Times New Roman" w:cs="Times New Roman"/>
          <w:sz w:val="24"/>
          <w:szCs w:val="24"/>
        </w:rPr>
        <w:tab/>
      </w:r>
      <w:r w:rsidRPr="00093339">
        <w:rPr>
          <w:rFonts w:ascii="Times New Roman" w:hAnsi="Times New Roman" w:cs="Times New Roman"/>
          <w:sz w:val="24"/>
          <w:szCs w:val="24"/>
        </w:rPr>
        <w:tab/>
      </w:r>
      <w:r w:rsidRPr="00093339">
        <w:rPr>
          <w:rFonts w:ascii="Times New Roman" w:hAnsi="Times New Roman" w:cs="Times New Roman"/>
          <w:sz w:val="24"/>
          <w:szCs w:val="24"/>
        </w:rPr>
        <w:tab/>
        <w:t>_________________</w:t>
      </w:r>
    </w:p>
    <w:p w:rsidR="007724DB" w:rsidRPr="00093339" w:rsidRDefault="007724DB" w:rsidP="007724DB">
      <w:pPr>
        <w:rPr>
          <w:sz w:val="24"/>
        </w:rPr>
      </w:pPr>
    </w:p>
    <w:p w:rsidR="007724DB" w:rsidRPr="00093339" w:rsidRDefault="007724DB" w:rsidP="007724DB">
      <w:pPr>
        <w:rPr>
          <w:sz w:val="24"/>
        </w:rPr>
      </w:pPr>
    </w:p>
    <w:p w:rsidR="007724DB" w:rsidRPr="00093339" w:rsidRDefault="007724DB" w:rsidP="007724DB">
      <w:pPr>
        <w:rPr>
          <w:sz w:val="24"/>
        </w:rPr>
      </w:pPr>
    </w:p>
    <w:p w:rsidR="00823F1F" w:rsidRDefault="00823F1F"/>
    <w:sectPr w:rsidR="00823F1F" w:rsidSect="00823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charset w:val="EE"/>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93799"/>
    <w:multiLevelType w:val="hybridMultilevel"/>
    <w:tmpl w:val="23584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DC31DA0"/>
    <w:multiLevelType w:val="hybridMultilevel"/>
    <w:tmpl w:val="AF8C1F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B50054"/>
    <w:multiLevelType w:val="hybridMultilevel"/>
    <w:tmpl w:val="4D460F06"/>
    <w:lvl w:ilvl="0" w:tplc="8022F91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4DB"/>
    <w:rsid w:val="00093339"/>
    <w:rsid w:val="00211B33"/>
    <w:rsid w:val="002D6232"/>
    <w:rsid w:val="00306834"/>
    <w:rsid w:val="003D7F4B"/>
    <w:rsid w:val="00427799"/>
    <w:rsid w:val="00687CC4"/>
    <w:rsid w:val="007724DB"/>
    <w:rsid w:val="00823F1F"/>
    <w:rsid w:val="008C5191"/>
    <w:rsid w:val="008F6EF1"/>
    <w:rsid w:val="00987933"/>
    <w:rsid w:val="00AA6B8E"/>
    <w:rsid w:val="00AC764C"/>
    <w:rsid w:val="00E82B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4DB"/>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locked/>
    <w:rsid w:val="007724DB"/>
  </w:style>
  <w:style w:type="paragraph" w:styleId="NoSpacing">
    <w:name w:val="No Spacing"/>
    <w:link w:val="NoSpacingChar"/>
    <w:qFormat/>
    <w:rsid w:val="007724DB"/>
    <w:pPr>
      <w:spacing w:after="0" w:line="240" w:lineRule="auto"/>
    </w:pPr>
  </w:style>
  <w:style w:type="character" w:styleId="Hyperlink">
    <w:name w:val="Hyperlink"/>
    <w:basedOn w:val="DefaultParagraphFont"/>
    <w:uiPriority w:val="99"/>
    <w:unhideWhenUsed/>
    <w:rsid w:val="007724DB"/>
    <w:rPr>
      <w:color w:val="0000FF"/>
      <w:u w:val="single"/>
    </w:rPr>
  </w:style>
  <w:style w:type="table" w:styleId="TableGrid">
    <w:name w:val="Table Grid"/>
    <w:basedOn w:val="TableNormal"/>
    <w:uiPriority w:val="59"/>
    <w:rsid w:val="007724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e 1"/>
    <w:basedOn w:val="Normal"/>
    <w:link w:val="ListParagraphChar"/>
    <w:qFormat/>
    <w:rsid w:val="003D7F4B"/>
    <w:pPr>
      <w:suppressAutoHyphens/>
      <w:spacing w:line="100" w:lineRule="atLeast"/>
      <w:ind w:left="720"/>
    </w:pPr>
    <w:rPr>
      <w:rFonts w:eastAsia="Arial Unicode MS"/>
      <w:color w:val="000000"/>
      <w:kern w:val="1"/>
      <w:sz w:val="24"/>
      <w:lang w:eastAsia="ar-SA"/>
    </w:rPr>
  </w:style>
  <w:style w:type="character" w:customStyle="1" w:styleId="ListParagraphChar">
    <w:name w:val="List Paragraph Char"/>
    <w:aliases w:val="Liste 1 Char"/>
    <w:link w:val="ListParagraph"/>
    <w:locked/>
    <w:rsid w:val="003D7F4B"/>
    <w:rPr>
      <w:rFonts w:ascii="Times New Roman" w:eastAsia="Arial Unicode MS" w:hAnsi="Times New Roman" w:cs="Times New Roman"/>
      <w:color w:val="00000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4DB"/>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locked/>
    <w:rsid w:val="007724DB"/>
  </w:style>
  <w:style w:type="paragraph" w:styleId="NoSpacing">
    <w:name w:val="No Spacing"/>
    <w:link w:val="NoSpacingChar"/>
    <w:qFormat/>
    <w:rsid w:val="007724DB"/>
    <w:pPr>
      <w:spacing w:after="0" w:line="240" w:lineRule="auto"/>
    </w:pPr>
  </w:style>
  <w:style w:type="character" w:styleId="Hyperlink">
    <w:name w:val="Hyperlink"/>
    <w:basedOn w:val="DefaultParagraphFont"/>
    <w:uiPriority w:val="99"/>
    <w:unhideWhenUsed/>
    <w:rsid w:val="007724DB"/>
    <w:rPr>
      <w:color w:val="0000FF"/>
      <w:u w:val="single"/>
    </w:rPr>
  </w:style>
  <w:style w:type="table" w:styleId="TableGrid">
    <w:name w:val="Table Grid"/>
    <w:basedOn w:val="TableNormal"/>
    <w:uiPriority w:val="59"/>
    <w:rsid w:val="007724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e 1"/>
    <w:basedOn w:val="Normal"/>
    <w:link w:val="ListParagraphChar"/>
    <w:qFormat/>
    <w:rsid w:val="003D7F4B"/>
    <w:pPr>
      <w:suppressAutoHyphens/>
      <w:spacing w:line="100" w:lineRule="atLeast"/>
      <w:ind w:left="720"/>
    </w:pPr>
    <w:rPr>
      <w:rFonts w:eastAsia="Arial Unicode MS"/>
      <w:color w:val="000000"/>
      <w:kern w:val="1"/>
      <w:sz w:val="24"/>
      <w:lang w:eastAsia="ar-SA"/>
    </w:rPr>
  </w:style>
  <w:style w:type="character" w:customStyle="1" w:styleId="ListParagraphChar">
    <w:name w:val="List Paragraph Char"/>
    <w:aliases w:val="Liste 1 Char"/>
    <w:link w:val="ListParagraph"/>
    <w:locked/>
    <w:rsid w:val="003D7F4B"/>
    <w:rPr>
      <w:rFonts w:ascii="Times New Roman" w:eastAsia="Arial Unicode MS" w:hAnsi="Times New Roman" w:cs="Times New Roman"/>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34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ujn.gov.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2103</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5</cp:revision>
  <dcterms:created xsi:type="dcterms:W3CDTF">2019-12-25T10:54:00Z</dcterms:created>
  <dcterms:modified xsi:type="dcterms:W3CDTF">2020-01-13T07:12:00Z</dcterms:modified>
</cp:coreProperties>
</file>